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BC77" w14:textId="2BF28B70" w:rsidR="00700CE1" w:rsidRPr="00D1628E" w:rsidRDefault="00700CE1" w:rsidP="00700CE1">
      <w:pPr>
        <w:jc w:val="center"/>
        <w:rPr>
          <w:rFonts w:ascii="Verdana" w:hAnsi="Verdana"/>
          <w:b/>
          <w:color w:val="FF0000"/>
          <w:sz w:val="20"/>
          <w:szCs w:val="20"/>
        </w:rPr>
      </w:pPr>
      <w:r w:rsidRPr="00D1628E">
        <w:rPr>
          <w:rFonts w:ascii="Verdana" w:hAnsi="Verdana"/>
          <w:b/>
          <w:outline/>
          <w:noProof/>
          <w:color w:val="FF0000"/>
          <w:sz w:val="20"/>
          <w:szCs w:val="20"/>
          <w:lang w:eastAsia="en-GB"/>
          <w14:textOutline w14:w="9525" w14:cap="flat" w14:cmpd="sng" w14:algn="ctr">
            <w14:solidFill>
              <w14:srgbClr w14:val="FF0000"/>
            </w14:solidFill>
            <w14:prstDash w14:val="solid"/>
            <w14:round/>
          </w14:textOutline>
          <w14:textFill>
            <w14:noFill/>
          </w14:textFill>
        </w:rPr>
        <w:drawing>
          <wp:anchor distT="0" distB="0" distL="114300" distR="114300" simplePos="0" relativeHeight="251658240" behindDoc="0" locked="0" layoutInCell="1" allowOverlap="1" wp14:anchorId="23E8CB39" wp14:editId="1D22C244">
            <wp:simplePos x="0" y="0"/>
            <wp:positionH relativeFrom="margin">
              <wp:align>left</wp:align>
            </wp:positionH>
            <wp:positionV relativeFrom="paragraph">
              <wp:posOffset>0</wp:posOffset>
            </wp:positionV>
            <wp:extent cx="971550" cy="971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22072" w14:textId="77777777" w:rsidR="00747007" w:rsidRPr="00747007" w:rsidRDefault="00747007" w:rsidP="00700CE1">
      <w:pPr>
        <w:jc w:val="center"/>
        <w:rPr>
          <w:rFonts w:ascii="Verdana" w:hAnsi="Verdana"/>
          <w:b/>
          <w:color w:val="FF0000"/>
          <w:sz w:val="6"/>
          <w:szCs w:val="6"/>
        </w:rPr>
      </w:pPr>
    </w:p>
    <w:p w14:paraId="6C5063E6" w14:textId="56ED11D6" w:rsidR="001B2CF6" w:rsidRPr="00D1628E" w:rsidRDefault="00813C96" w:rsidP="00700CE1">
      <w:pPr>
        <w:jc w:val="center"/>
        <w:rPr>
          <w:rFonts w:ascii="Verdana" w:hAnsi="Verdana"/>
          <w:sz w:val="20"/>
          <w:szCs w:val="20"/>
        </w:rPr>
      </w:pPr>
      <w:r w:rsidRPr="00D1628E">
        <w:rPr>
          <w:rFonts w:ascii="Verdana" w:hAnsi="Verdana"/>
          <w:b/>
          <w:color w:val="FF0000"/>
          <w:sz w:val="20"/>
          <w:szCs w:val="20"/>
        </w:rPr>
        <w:t>JOB DESCRIPTION</w:t>
      </w:r>
    </w:p>
    <w:tbl>
      <w:tblPr>
        <w:tblStyle w:val="TableGrid"/>
        <w:tblW w:w="0" w:type="auto"/>
        <w:tblLook w:val="04A0" w:firstRow="1" w:lastRow="0" w:firstColumn="1" w:lastColumn="0" w:noHBand="0" w:noVBand="1"/>
      </w:tblPr>
      <w:tblGrid>
        <w:gridCol w:w="2830"/>
        <w:gridCol w:w="6186"/>
      </w:tblGrid>
      <w:tr w:rsidR="00813C96" w:rsidRPr="00D1628E" w14:paraId="5DFF4657" w14:textId="77777777" w:rsidTr="00700CE1">
        <w:tc>
          <w:tcPr>
            <w:tcW w:w="2830" w:type="dxa"/>
          </w:tcPr>
          <w:p w14:paraId="63155102" w14:textId="77777777" w:rsidR="00813C96" w:rsidRPr="00D1628E" w:rsidRDefault="00813C96" w:rsidP="00813C96">
            <w:pPr>
              <w:tabs>
                <w:tab w:val="left" w:pos="3773"/>
              </w:tabs>
              <w:rPr>
                <w:rFonts w:ascii="Verdana" w:hAnsi="Verdana"/>
                <w:b/>
                <w:sz w:val="20"/>
                <w:szCs w:val="20"/>
              </w:rPr>
            </w:pPr>
            <w:r w:rsidRPr="00D1628E">
              <w:rPr>
                <w:rFonts w:ascii="Verdana" w:hAnsi="Verdana"/>
                <w:b/>
                <w:sz w:val="20"/>
                <w:szCs w:val="20"/>
              </w:rPr>
              <w:t>Job Title</w:t>
            </w:r>
          </w:p>
        </w:tc>
        <w:tc>
          <w:tcPr>
            <w:tcW w:w="6186" w:type="dxa"/>
          </w:tcPr>
          <w:p w14:paraId="43D1ADA4" w14:textId="2A1814EF" w:rsidR="00813C96" w:rsidRPr="00D1628E" w:rsidRDefault="00B50A7E" w:rsidP="00813C96">
            <w:pPr>
              <w:tabs>
                <w:tab w:val="left" w:pos="3773"/>
              </w:tabs>
              <w:jc w:val="center"/>
              <w:rPr>
                <w:rFonts w:ascii="Verdana" w:hAnsi="Verdana"/>
                <w:bCs/>
                <w:sz w:val="20"/>
                <w:szCs w:val="20"/>
              </w:rPr>
            </w:pPr>
            <w:r w:rsidRPr="00D1628E">
              <w:rPr>
                <w:rFonts w:ascii="Verdana" w:hAnsi="Verdana"/>
                <w:bCs/>
                <w:sz w:val="20"/>
                <w:szCs w:val="20"/>
              </w:rPr>
              <w:t>Cluster</w:t>
            </w:r>
            <w:r w:rsidR="001B4EE6" w:rsidRPr="00D1628E">
              <w:rPr>
                <w:rFonts w:ascii="Verdana" w:hAnsi="Verdana"/>
                <w:bCs/>
                <w:sz w:val="20"/>
                <w:szCs w:val="20"/>
              </w:rPr>
              <w:t xml:space="preserve"> Operations</w:t>
            </w:r>
            <w:r w:rsidR="005811DC" w:rsidRPr="00D1628E">
              <w:rPr>
                <w:rFonts w:ascii="Verdana" w:hAnsi="Verdana"/>
                <w:bCs/>
                <w:sz w:val="20"/>
                <w:szCs w:val="20"/>
              </w:rPr>
              <w:t xml:space="preserve"> Manager</w:t>
            </w:r>
          </w:p>
        </w:tc>
      </w:tr>
      <w:tr w:rsidR="00813C96" w:rsidRPr="00D1628E" w14:paraId="2611E37D" w14:textId="77777777" w:rsidTr="00700CE1">
        <w:tc>
          <w:tcPr>
            <w:tcW w:w="2830" w:type="dxa"/>
          </w:tcPr>
          <w:p w14:paraId="253A68AD" w14:textId="77777777" w:rsidR="00813C96" w:rsidRPr="00D1628E" w:rsidRDefault="00813C96" w:rsidP="00813C96">
            <w:pPr>
              <w:tabs>
                <w:tab w:val="left" w:pos="3773"/>
              </w:tabs>
              <w:rPr>
                <w:rFonts w:ascii="Verdana" w:hAnsi="Verdana"/>
                <w:b/>
                <w:sz w:val="20"/>
                <w:szCs w:val="20"/>
              </w:rPr>
            </w:pPr>
            <w:r w:rsidRPr="00D1628E">
              <w:rPr>
                <w:rFonts w:ascii="Verdana" w:hAnsi="Verdana"/>
                <w:b/>
                <w:sz w:val="20"/>
                <w:szCs w:val="20"/>
              </w:rPr>
              <w:t>Location</w:t>
            </w:r>
          </w:p>
        </w:tc>
        <w:tc>
          <w:tcPr>
            <w:tcW w:w="6186" w:type="dxa"/>
          </w:tcPr>
          <w:p w14:paraId="4CCE6BFF" w14:textId="10CB60D0" w:rsidR="00813C96" w:rsidRPr="00D1628E" w:rsidRDefault="005811DC" w:rsidP="00813C96">
            <w:pPr>
              <w:tabs>
                <w:tab w:val="left" w:pos="3773"/>
              </w:tabs>
              <w:jc w:val="center"/>
              <w:rPr>
                <w:rFonts w:ascii="Verdana" w:hAnsi="Verdana"/>
                <w:bCs/>
                <w:sz w:val="20"/>
                <w:szCs w:val="20"/>
              </w:rPr>
            </w:pPr>
            <w:r w:rsidRPr="00D1628E">
              <w:rPr>
                <w:rFonts w:ascii="Verdana" w:hAnsi="Verdana"/>
                <w:bCs/>
                <w:sz w:val="20"/>
                <w:szCs w:val="20"/>
              </w:rPr>
              <w:t>Castle Donington</w:t>
            </w:r>
            <w:r w:rsidR="00747007">
              <w:rPr>
                <w:rFonts w:ascii="Verdana" w:hAnsi="Verdana"/>
                <w:bCs/>
                <w:sz w:val="20"/>
                <w:szCs w:val="20"/>
              </w:rPr>
              <w:t xml:space="preserve"> / Birmingham</w:t>
            </w:r>
          </w:p>
        </w:tc>
      </w:tr>
      <w:tr w:rsidR="00813C96" w:rsidRPr="00D1628E" w14:paraId="217A188B" w14:textId="77777777" w:rsidTr="00700CE1">
        <w:tc>
          <w:tcPr>
            <w:tcW w:w="2830" w:type="dxa"/>
          </w:tcPr>
          <w:p w14:paraId="175101B0" w14:textId="77777777" w:rsidR="00813C96" w:rsidRPr="00D1628E" w:rsidRDefault="00813C96" w:rsidP="00813C96">
            <w:pPr>
              <w:tabs>
                <w:tab w:val="left" w:pos="3773"/>
              </w:tabs>
              <w:rPr>
                <w:rFonts w:ascii="Verdana" w:hAnsi="Verdana"/>
                <w:b/>
                <w:sz w:val="20"/>
                <w:szCs w:val="20"/>
              </w:rPr>
            </w:pPr>
            <w:r w:rsidRPr="00D1628E">
              <w:rPr>
                <w:rFonts w:ascii="Verdana" w:hAnsi="Verdana"/>
                <w:b/>
                <w:sz w:val="20"/>
                <w:szCs w:val="20"/>
              </w:rPr>
              <w:t>Reports to</w:t>
            </w:r>
          </w:p>
        </w:tc>
        <w:tc>
          <w:tcPr>
            <w:tcW w:w="6186" w:type="dxa"/>
          </w:tcPr>
          <w:p w14:paraId="19BA7729" w14:textId="762EF360" w:rsidR="00813C96" w:rsidRPr="00D1628E" w:rsidRDefault="00FC229D" w:rsidP="00813C96">
            <w:pPr>
              <w:tabs>
                <w:tab w:val="left" w:pos="3773"/>
              </w:tabs>
              <w:jc w:val="center"/>
              <w:rPr>
                <w:rFonts w:ascii="Verdana" w:hAnsi="Verdana"/>
                <w:bCs/>
                <w:sz w:val="20"/>
                <w:szCs w:val="20"/>
              </w:rPr>
            </w:pPr>
            <w:r w:rsidRPr="00D1628E">
              <w:rPr>
                <w:rFonts w:ascii="Verdana" w:hAnsi="Verdana"/>
                <w:bCs/>
                <w:sz w:val="20"/>
                <w:szCs w:val="20"/>
              </w:rPr>
              <w:t xml:space="preserve">Project </w:t>
            </w:r>
            <w:r w:rsidR="005811DC" w:rsidRPr="00D1628E">
              <w:rPr>
                <w:rFonts w:ascii="Verdana" w:hAnsi="Verdana"/>
                <w:bCs/>
                <w:sz w:val="20"/>
                <w:szCs w:val="20"/>
              </w:rPr>
              <w:t>Director</w:t>
            </w:r>
          </w:p>
        </w:tc>
      </w:tr>
      <w:tr w:rsidR="00813C96" w:rsidRPr="00D1628E" w14:paraId="2B907273" w14:textId="77777777" w:rsidTr="00700CE1">
        <w:tc>
          <w:tcPr>
            <w:tcW w:w="2830" w:type="dxa"/>
          </w:tcPr>
          <w:p w14:paraId="640C4C42" w14:textId="77777777" w:rsidR="00813C96" w:rsidRPr="00D1628E" w:rsidRDefault="00813C96" w:rsidP="00813C96">
            <w:pPr>
              <w:tabs>
                <w:tab w:val="left" w:pos="3773"/>
              </w:tabs>
              <w:rPr>
                <w:rFonts w:ascii="Verdana" w:hAnsi="Verdana"/>
                <w:b/>
                <w:sz w:val="20"/>
                <w:szCs w:val="20"/>
              </w:rPr>
            </w:pPr>
            <w:r w:rsidRPr="00D1628E">
              <w:rPr>
                <w:rFonts w:ascii="Verdana" w:hAnsi="Verdana"/>
                <w:b/>
                <w:sz w:val="20"/>
                <w:szCs w:val="20"/>
              </w:rPr>
              <w:t>Hours of Work</w:t>
            </w:r>
          </w:p>
        </w:tc>
        <w:tc>
          <w:tcPr>
            <w:tcW w:w="6186" w:type="dxa"/>
          </w:tcPr>
          <w:p w14:paraId="73E08210" w14:textId="77777777" w:rsidR="00700CE1" w:rsidRPr="00D1628E" w:rsidRDefault="00700CE1" w:rsidP="00700CE1">
            <w:pPr>
              <w:tabs>
                <w:tab w:val="left" w:pos="3773"/>
              </w:tabs>
              <w:jc w:val="center"/>
              <w:rPr>
                <w:rFonts w:ascii="Verdana" w:eastAsia="Calibri" w:hAnsi="Verdana"/>
                <w:bCs/>
                <w:sz w:val="20"/>
                <w:szCs w:val="20"/>
              </w:rPr>
            </w:pPr>
            <w:r w:rsidRPr="00D1628E">
              <w:rPr>
                <w:rFonts w:ascii="Verdana" w:eastAsia="Calibri" w:hAnsi="Verdana"/>
                <w:bCs/>
                <w:sz w:val="20"/>
                <w:szCs w:val="20"/>
              </w:rPr>
              <w:t xml:space="preserve">07:00 – 19:00 Monday – Friday </w:t>
            </w:r>
          </w:p>
          <w:p w14:paraId="06EA9335" w14:textId="77777777" w:rsidR="00700CE1" w:rsidRPr="00D1628E" w:rsidRDefault="00700CE1" w:rsidP="00700CE1">
            <w:pPr>
              <w:tabs>
                <w:tab w:val="left" w:pos="3773"/>
              </w:tabs>
              <w:jc w:val="center"/>
              <w:rPr>
                <w:rFonts w:ascii="Verdana" w:eastAsia="Calibri" w:hAnsi="Verdana"/>
                <w:bCs/>
                <w:sz w:val="20"/>
                <w:szCs w:val="20"/>
              </w:rPr>
            </w:pPr>
            <w:r w:rsidRPr="00D1628E">
              <w:rPr>
                <w:rFonts w:ascii="Verdana" w:eastAsia="Calibri" w:hAnsi="Verdana"/>
                <w:bCs/>
                <w:sz w:val="20"/>
                <w:szCs w:val="20"/>
              </w:rPr>
              <w:t>08:00 – 1300 – Saturday -</w:t>
            </w:r>
          </w:p>
          <w:p w14:paraId="46D66FEB" w14:textId="701E013D" w:rsidR="00813C96" w:rsidRPr="00D1628E" w:rsidRDefault="00700CE1" w:rsidP="00700CE1">
            <w:pPr>
              <w:tabs>
                <w:tab w:val="left" w:pos="3773"/>
              </w:tabs>
              <w:jc w:val="center"/>
              <w:rPr>
                <w:rFonts w:ascii="Verdana" w:hAnsi="Verdana"/>
                <w:bCs/>
                <w:sz w:val="20"/>
                <w:szCs w:val="20"/>
              </w:rPr>
            </w:pPr>
            <w:r w:rsidRPr="00D1628E">
              <w:rPr>
                <w:rFonts w:ascii="Verdana" w:eastAsia="Calibri" w:hAnsi="Verdana"/>
                <w:bCs/>
                <w:sz w:val="20"/>
                <w:szCs w:val="20"/>
              </w:rPr>
              <w:t xml:space="preserve">Saturday afternoon and Sundays – </w:t>
            </w:r>
            <w:r w:rsidRPr="00D1628E">
              <w:rPr>
                <w:rFonts w:ascii="Verdana" w:eastAsia="Calibri" w:hAnsi="Verdana"/>
                <w:bCs/>
                <w:i/>
                <w:iCs/>
                <w:sz w:val="20"/>
                <w:szCs w:val="20"/>
              </w:rPr>
              <w:t>May be required</w:t>
            </w:r>
          </w:p>
        </w:tc>
      </w:tr>
      <w:tr w:rsidR="00813C96" w:rsidRPr="00D1628E" w14:paraId="116EE72F" w14:textId="77777777" w:rsidTr="00700CE1">
        <w:tc>
          <w:tcPr>
            <w:tcW w:w="2830" w:type="dxa"/>
          </w:tcPr>
          <w:p w14:paraId="5F8364B7" w14:textId="77777777" w:rsidR="00813C96" w:rsidRPr="00D1628E" w:rsidRDefault="00813C96" w:rsidP="00813C96">
            <w:pPr>
              <w:tabs>
                <w:tab w:val="left" w:pos="3773"/>
              </w:tabs>
              <w:rPr>
                <w:rFonts w:ascii="Verdana" w:hAnsi="Verdana"/>
                <w:b/>
                <w:sz w:val="20"/>
                <w:szCs w:val="20"/>
              </w:rPr>
            </w:pPr>
            <w:r w:rsidRPr="00D1628E">
              <w:rPr>
                <w:rFonts w:ascii="Verdana" w:hAnsi="Verdana"/>
                <w:b/>
                <w:sz w:val="20"/>
                <w:szCs w:val="20"/>
              </w:rPr>
              <w:t>Salary Range</w:t>
            </w:r>
          </w:p>
        </w:tc>
        <w:tc>
          <w:tcPr>
            <w:tcW w:w="6186" w:type="dxa"/>
          </w:tcPr>
          <w:p w14:paraId="4EBBB07F" w14:textId="3B316CD4" w:rsidR="00813C96" w:rsidRPr="00D1628E" w:rsidRDefault="003420D9" w:rsidP="00813C96">
            <w:pPr>
              <w:tabs>
                <w:tab w:val="left" w:pos="3773"/>
              </w:tabs>
              <w:jc w:val="center"/>
              <w:rPr>
                <w:rFonts w:ascii="Verdana" w:hAnsi="Verdana"/>
                <w:bCs/>
                <w:sz w:val="20"/>
                <w:szCs w:val="20"/>
              </w:rPr>
            </w:pPr>
            <w:r w:rsidRPr="00D1628E">
              <w:rPr>
                <w:rFonts w:ascii="Verdana" w:hAnsi="Verdana"/>
                <w:bCs/>
                <w:sz w:val="20"/>
                <w:szCs w:val="20"/>
              </w:rPr>
              <w:t>To be discussed</w:t>
            </w:r>
          </w:p>
        </w:tc>
      </w:tr>
      <w:tr w:rsidR="00813C96" w:rsidRPr="00D1628E" w14:paraId="2FCD4EDE" w14:textId="77777777" w:rsidTr="00700CE1">
        <w:tc>
          <w:tcPr>
            <w:tcW w:w="2830" w:type="dxa"/>
          </w:tcPr>
          <w:p w14:paraId="66A7B0E4" w14:textId="77777777" w:rsidR="00813C96" w:rsidRPr="00D1628E" w:rsidRDefault="00813C96" w:rsidP="00813C96">
            <w:pPr>
              <w:tabs>
                <w:tab w:val="left" w:pos="3773"/>
              </w:tabs>
              <w:rPr>
                <w:rFonts w:ascii="Verdana" w:hAnsi="Verdana"/>
                <w:b/>
                <w:sz w:val="20"/>
                <w:szCs w:val="20"/>
              </w:rPr>
            </w:pPr>
            <w:r w:rsidRPr="00D1628E">
              <w:rPr>
                <w:rFonts w:ascii="Verdana" w:hAnsi="Verdana"/>
                <w:b/>
                <w:sz w:val="20"/>
                <w:szCs w:val="20"/>
              </w:rPr>
              <w:t>Staff Responsibilities</w:t>
            </w:r>
          </w:p>
        </w:tc>
        <w:tc>
          <w:tcPr>
            <w:tcW w:w="6186" w:type="dxa"/>
          </w:tcPr>
          <w:p w14:paraId="4A3A0B38" w14:textId="0A90DF73" w:rsidR="00813C96" w:rsidRPr="00D1628E" w:rsidRDefault="00B50A7E" w:rsidP="00813C96">
            <w:pPr>
              <w:tabs>
                <w:tab w:val="left" w:pos="3773"/>
              </w:tabs>
              <w:jc w:val="center"/>
              <w:rPr>
                <w:rFonts w:ascii="Verdana" w:hAnsi="Verdana"/>
                <w:bCs/>
                <w:sz w:val="20"/>
                <w:szCs w:val="20"/>
              </w:rPr>
            </w:pPr>
            <w:r w:rsidRPr="00D1628E">
              <w:rPr>
                <w:rFonts w:ascii="Verdana" w:hAnsi="Verdana"/>
                <w:bCs/>
                <w:sz w:val="20"/>
                <w:szCs w:val="20"/>
              </w:rPr>
              <w:t xml:space="preserve">Venue Site Managers </w:t>
            </w:r>
          </w:p>
        </w:tc>
      </w:tr>
    </w:tbl>
    <w:p w14:paraId="72576739" w14:textId="77777777" w:rsidR="00813C96" w:rsidRPr="00D1628E" w:rsidRDefault="00813C96" w:rsidP="00813C96">
      <w:pPr>
        <w:tabs>
          <w:tab w:val="left" w:pos="3773"/>
        </w:tabs>
        <w:jc w:val="center"/>
        <w:rPr>
          <w:rFonts w:ascii="Verdana" w:hAnsi="Verdana"/>
          <w:b/>
          <w:sz w:val="20"/>
          <w:szCs w:val="20"/>
        </w:rPr>
      </w:pPr>
    </w:p>
    <w:tbl>
      <w:tblPr>
        <w:tblStyle w:val="TableGrid"/>
        <w:tblW w:w="0" w:type="auto"/>
        <w:tblLook w:val="04A0" w:firstRow="1" w:lastRow="0" w:firstColumn="1" w:lastColumn="0" w:noHBand="0" w:noVBand="1"/>
      </w:tblPr>
      <w:tblGrid>
        <w:gridCol w:w="9016"/>
      </w:tblGrid>
      <w:tr w:rsidR="00813C96" w:rsidRPr="00D1628E" w14:paraId="49131572" w14:textId="77777777" w:rsidTr="00813C96">
        <w:tc>
          <w:tcPr>
            <w:tcW w:w="9016" w:type="dxa"/>
          </w:tcPr>
          <w:p w14:paraId="1E1FE7FA" w14:textId="77777777" w:rsidR="00813C96" w:rsidRPr="00D1628E" w:rsidRDefault="00813C96" w:rsidP="00813C96">
            <w:pPr>
              <w:tabs>
                <w:tab w:val="left" w:pos="3773"/>
              </w:tabs>
              <w:rPr>
                <w:rFonts w:ascii="Verdana" w:hAnsi="Verdana"/>
                <w:b/>
                <w:sz w:val="20"/>
                <w:szCs w:val="20"/>
              </w:rPr>
            </w:pPr>
            <w:r w:rsidRPr="00D1628E">
              <w:rPr>
                <w:rFonts w:ascii="Verdana" w:hAnsi="Verdana"/>
                <w:b/>
                <w:sz w:val="20"/>
                <w:szCs w:val="20"/>
              </w:rPr>
              <w:t>Role Objective</w:t>
            </w:r>
          </w:p>
        </w:tc>
      </w:tr>
      <w:tr w:rsidR="00813C96" w:rsidRPr="00D1628E" w14:paraId="506CA690" w14:textId="77777777" w:rsidTr="00813C96">
        <w:tc>
          <w:tcPr>
            <w:tcW w:w="9016" w:type="dxa"/>
          </w:tcPr>
          <w:p w14:paraId="776530A7" w14:textId="4130AD5D" w:rsidR="00700CE1" w:rsidRPr="00D1628E" w:rsidRDefault="00700CE1" w:rsidP="00700CE1">
            <w:pPr>
              <w:tabs>
                <w:tab w:val="left" w:pos="3773"/>
              </w:tabs>
              <w:rPr>
                <w:rFonts w:ascii="Verdana" w:hAnsi="Verdana" w:cs="Arial"/>
                <w:color w:val="000000"/>
                <w:sz w:val="20"/>
                <w:szCs w:val="20"/>
              </w:rPr>
            </w:pPr>
            <w:r w:rsidRPr="00D1628E">
              <w:rPr>
                <w:rFonts w:ascii="Verdana" w:hAnsi="Verdana" w:cs="Arial"/>
                <w:color w:val="000000"/>
                <w:sz w:val="20"/>
                <w:szCs w:val="20"/>
              </w:rPr>
              <w:t xml:space="preserve">GL </w:t>
            </w:r>
            <w:r w:rsidR="00747007">
              <w:rPr>
                <w:rFonts w:ascii="Verdana" w:hAnsi="Verdana" w:cs="Arial"/>
                <w:color w:val="000000"/>
                <w:sz w:val="20"/>
                <w:szCs w:val="20"/>
              </w:rPr>
              <w:t>e</w:t>
            </w:r>
            <w:r w:rsidRPr="00D1628E">
              <w:rPr>
                <w:rFonts w:ascii="Verdana" w:hAnsi="Verdana" w:cs="Arial"/>
                <w:color w:val="000000"/>
                <w:sz w:val="20"/>
                <w:szCs w:val="20"/>
              </w:rPr>
              <w:t xml:space="preserve">vents UK has won a major international event in 2022. To deliver this exciting project we are establishing a dedicated </w:t>
            </w:r>
            <w:r w:rsidR="00747007">
              <w:rPr>
                <w:rFonts w:ascii="Verdana" w:hAnsi="Verdana" w:cs="Arial"/>
                <w:color w:val="000000"/>
                <w:sz w:val="20"/>
                <w:szCs w:val="20"/>
              </w:rPr>
              <w:t>Project D</w:t>
            </w:r>
            <w:r w:rsidRPr="00D1628E">
              <w:rPr>
                <w:rFonts w:ascii="Verdana" w:hAnsi="Verdana" w:cs="Arial"/>
                <w:color w:val="000000"/>
                <w:sz w:val="20"/>
                <w:szCs w:val="20"/>
              </w:rPr>
              <w:t>eliver</w:t>
            </w:r>
            <w:r w:rsidR="00747007">
              <w:rPr>
                <w:rFonts w:ascii="Verdana" w:hAnsi="Verdana" w:cs="Arial"/>
                <w:color w:val="000000"/>
                <w:sz w:val="20"/>
                <w:szCs w:val="20"/>
              </w:rPr>
              <w:t>y</w:t>
            </w:r>
            <w:r w:rsidRPr="00D1628E">
              <w:rPr>
                <w:rFonts w:ascii="Verdana" w:hAnsi="Verdana" w:cs="Arial"/>
                <w:color w:val="000000"/>
                <w:sz w:val="20"/>
                <w:szCs w:val="20"/>
              </w:rPr>
              <w:t xml:space="preserve"> </w:t>
            </w:r>
            <w:r w:rsidR="00747007">
              <w:rPr>
                <w:rFonts w:ascii="Verdana" w:hAnsi="Verdana" w:cs="Arial"/>
                <w:color w:val="000000"/>
                <w:sz w:val="20"/>
                <w:szCs w:val="20"/>
              </w:rPr>
              <w:t>T</w:t>
            </w:r>
            <w:r w:rsidRPr="00D1628E">
              <w:rPr>
                <w:rFonts w:ascii="Verdana" w:hAnsi="Verdana" w:cs="Arial"/>
                <w:color w:val="000000"/>
                <w:sz w:val="20"/>
                <w:szCs w:val="20"/>
              </w:rPr>
              <w:t xml:space="preserve">eam. </w:t>
            </w:r>
          </w:p>
          <w:p w14:paraId="00087BBF" w14:textId="77777777" w:rsidR="00700CE1" w:rsidRPr="00D1628E" w:rsidRDefault="00700CE1" w:rsidP="00700CE1">
            <w:pPr>
              <w:tabs>
                <w:tab w:val="left" w:pos="3773"/>
              </w:tabs>
              <w:rPr>
                <w:rFonts w:ascii="Verdana" w:hAnsi="Verdana" w:cs="Arial"/>
                <w:color w:val="000000"/>
                <w:sz w:val="20"/>
                <w:szCs w:val="20"/>
              </w:rPr>
            </w:pPr>
          </w:p>
          <w:p w14:paraId="45942363" w14:textId="2E6EB6AB" w:rsidR="00B50A7E" w:rsidRPr="00D1628E" w:rsidRDefault="00700CE1" w:rsidP="005811DC">
            <w:pPr>
              <w:tabs>
                <w:tab w:val="left" w:pos="3773"/>
              </w:tabs>
              <w:rPr>
                <w:rFonts w:ascii="Verdana" w:hAnsi="Verdana" w:cs="Arial"/>
                <w:color w:val="000000"/>
                <w:sz w:val="20"/>
                <w:szCs w:val="20"/>
              </w:rPr>
            </w:pPr>
            <w:r w:rsidRPr="00D1628E">
              <w:rPr>
                <w:rFonts w:ascii="Verdana" w:hAnsi="Verdana" w:cs="Arial"/>
                <w:color w:val="000000"/>
                <w:sz w:val="20"/>
                <w:szCs w:val="20"/>
              </w:rPr>
              <w:t xml:space="preserve">The project is made up of 2 venue clusters, one is mainly greenfield venues, the other is mainly fixed venues. </w:t>
            </w:r>
          </w:p>
          <w:p w14:paraId="2D5A9300" w14:textId="77777777" w:rsidR="00B50A7E" w:rsidRPr="00D1628E" w:rsidRDefault="00B50A7E" w:rsidP="005811DC">
            <w:pPr>
              <w:tabs>
                <w:tab w:val="left" w:pos="3773"/>
              </w:tabs>
              <w:rPr>
                <w:rFonts w:ascii="Verdana" w:hAnsi="Verdana" w:cstheme="minorHAnsi"/>
                <w:sz w:val="20"/>
                <w:szCs w:val="20"/>
              </w:rPr>
            </w:pPr>
          </w:p>
          <w:p w14:paraId="3610D65A" w14:textId="0839B833" w:rsidR="00700CE1" w:rsidRPr="00D1628E" w:rsidRDefault="00B50A7E" w:rsidP="005811DC">
            <w:pPr>
              <w:tabs>
                <w:tab w:val="left" w:pos="3773"/>
              </w:tabs>
              <w:rPr>
                <w:rFonts w:ascii="Verdana" w:hAnsi="Verdana" w:cstheme="minorHAnsi"/>
                <w:sz w:val="20"/>
                <w:szCs w:val="20"/>
              </w:rPr>
            </w:pPr>
            <w:r w:rsidRPr="00D1628E">
              <w:rPr>
                <w:rFonts w:ascii="Verdana" w:hAnsi="Verdana" w:cstheme="minorHAnsi"/>
                <w:sz w:val="20"/>
                <w:szCs w:val="20"/>
              </w:rPr>
              <w:t>This key role involve</w:t>
            </w:r>
            <w:r w:rsidR="00700CE1" w:rsidRPr="00D1628E">
              <w:rPr>
                <w:rFonts w:ascii="Verdana" w:hAnsi="Verdana" w:cstheme="minorHAnsi"/>
                <w:sz w:val="20"/>
                <w:szCs w:val="20"/>
              </w:rPr>
              <w:t>s</w:t>
            </w:r>
            <w:r w:rsidR="005811DC" w:rsidRPr="00D1628E">
              <w:rPr>
                <w:rFonts w:ascii="Verdana" w:hAnsi="Verdana" w:cstheme="minorHAnsi"/>
                <w:sz w:val="20"/>
                <w:szCs w:val="20"/>
              </w:rPr>
              <w:t xml:space="preserve"> management </w:t>
            </w:r>
            <w:r w:rsidRPr="00D1628E">
              <w:rPr>
                <w:rFonts w:ascii="Verdana" w:hAnsi="Verdana" w:cstheme="minorHAnsi"/>
                <w:sz w:val="20"/>
                <w:szCs w:val="20"/>
              </w:rPr>
              <w:t xml:space="preserve">of </w:t>
            </w:r>
            <w:r w:rsidR="00700CE1" w:rsidRPr="00D1628E">
              <w:rPr>
                <w:rFonts w:ascii="Verdana" w:hAnsi="Verdana" w:cstheme="minorHAnsi"/>
                <w:sz w:val="20"/>
                <w:szCs w:val="20"/>
              </w:rPr>
              <w:t xml:space="preserve">the </w:t>
            </w:r>
            <w:r w:rsidRPr="00D1628E">
              <w:rPr>
                <w:rFonts w:ascii="Verdana" w:hAnsi="Verdana" w:cstheme="minorHAnsi"/>
                <w:sz w:val="20"/>
                <w:szCs w:val="20"/>
              </w:rPr>
              <w:t xml:space="preserve">cluster </w:t>
            </w:r>
            <w:r w:rsidR="005811DC" w:rsidRPr="00D1628E">
              <w:rPr>
                <w:rFonts w:ascii="Verdana" w:hAnsi="Verdana" w:cstheme="minorHAnsi"/>
                <w:sz w:val="20"/>
                <w:szCs w:val="20"/>
              </w:rPr>
              <w:t xml:space="preserve">operations to </w:t>
            </w:r>
            <w:r w:rsidR="00EB2750" w:rsidRPr="00D1628E">
              <w:rPr>
                <w:rFonts w:ascii="Verdana" w:hAnsi="Verdana" w:cstheme="minorHAnsi"/>
                <w:sz w:val="20"/>
                <w:szCs w:val="20"/>
              </w:rPr>
              <w:t>include, but not limited to,</w:t>
            </w:r>
            <w:r w:rsidRPr="00D1628E">
              <w:rPr>
                <w:rFonts w:ascii="Verdana" w:hAnsi="Verdana" w:cstheme="minorHAnsi"/>
                <w:sz w:val="20"/>
                <w:szCs w:val="20"/>
              </w:rPr>
              <w:t xml:space="preserve"> co-ordination of </w:t>
            </w:r>
            <w:r w:rsidR="00EB2750" w:rsidRPr="00D1628E">
              <w:rPr>
                <w:rFonts w:ascii="Verdana" w:hAnsi="Verdana" w:cstheme="minorHAnsi"/>
                <w:sz w:val="20"/>
                <w:szCs w:val="20"/>
              </w:rPr>
              <w:t>stock</w:t>
            </w:r>
            <w:r w:rsidR="005811DC" w:rsidRPr="00D1628E">
              <w:rPr>
                <w:rFonts w:ascii="Verdana" w:hAnsi="Verdana" w:cstheme="minorHAnsi"/>
                <w:sz w:val="20"/>
                <w:szCs w:val="20"/>
              </w:rPr>
              <w:t xml:space="preserve"> equipment</w:t>
            </w:r>
            <w:r w:rsidR="00EB2750" w:rsidRPr="00D1628E">
              <w:rPr>
                <w:rFonts w:ascii="Verdana" w:hAnsi="Verdana" w:cstheme="minorHAnsi"/>
                <w:sz w:val="20"/>
                <w:szCs w:val="20"/>
              </w:rPr>
              <w:t xml:space="preserve">, </w:t>
            </w:r>
            <w:r w:rsidRPr="00D1628E">
              <w:rPr>
                <w:rFonts w:ascii="Verdana" w:hAnsi="Verdana" w:cstheme="minorHAnsi"/>
                <w:sz w:val="20"/>
                <w:szCs w:val="20"/>
              </w:rPr>
              <w:t xml:space="preserve">management of </w:t>
            </w:r>
            <w:r w:rsidR="00EB2750" w:rsidRPr="00D1628E">
              <w:rPr>
                <w:rFonts w:ascii="Verdana" w:hAnsi="Verdana" w:cstheme="minorHAnsi"/>
                <w:sz w:val="20"/>
                <w:szCs w:val="20"/>
              </w:rPr>
              <w:t>plant machinery, transport</w:t>
            </w:r>
            <w:r w:rsidR="005811DC" w:rsidRPr="00D1628E">
              <w:rPr>
                <w:rFonts w:ascii="Verdana" w:hAnsi="Verdana" w:cstheme="minorHAnsi"/>
                <w:sz w:val="20"/>
                <w:szCs w:val="20"/>
              </w:rPr>
              <w:t xml:space="preserve"> </w:t>
            </w:r>
            <w:r w:rsidR="00EB2750" w:rsidRPr="00D1628E">
              <w:rPr>
                <w:rFonts w:ascii="Verdana" w:hAnsi="Verdana" w:cstheme="minorHAnsi"/>
                <w:sz w:val="20"/>
                <w:szCs w:val="20"/>
              </w:rPr>
              <w:t>and sub-contractors as part of the scope of services</w:t>
            </w:r>
            <w:r w:rsidRPr="00D1628E">
              <w:rPr>
                <w:rFonts w:ascii="Verdana" w:hAnsi="Verdana" w:cstheme="minorHAnsi"/>
                <w:sz w:val="20"/>
                <w:szCs w:val="20"/>
              </w:rPr>
              <w:t xml:space="preserve">, working closely with the Cluster </w:t>
            </w:r>
            <w:r w:rsidR="009F45A9" w:rsidRPr="00D1628E">
              <w:rPr>
                <w:rFonts w:ascii="Verdana" w:hAnsi="Verdana" w:cstheme="minorHAnsi"/>
                <w:sz w:val="20"/>
                <w:szCs w:val="20"/>
              </w:rPr>
              <w:t>M</w:t>
            </w:r>
            <w:r w:rsidRPr="00D1628E">
              <w:rPr>
                <w:rFonts w:ascii="Verdana" w:hAnsi="Verdana" w:cstheme="minorHAnsi"/>
                <w:sz w:val="20"/>
                <w:szCs w:val="20"/>
              </w:rPr>
              <w:t xml:space="preserve">anager and Venue Site Managers. </w:t>
            </w:r>
          </w:p>
          <w:p w14:paraId="67CC3C04" w14:textId="77777777" w:rsidR="00700CE1" w:rsidRPr="00D1628E" w:rsidRDefault="00700CE1" w:rsidP="005811DC">
            <w:pPr>
              <w:tabs>
                <w:tab w:val="left" w:pos="3773"/>
              </w:tabs>
              <w:rPr>
                <w:rFonts w:ascii="Verdana" w:hAnsi="Verdana" w:cstheme="minorHAnsi"/>
                <w:sz w:val="20"/>
                <w:szCs w:val="20"/>
              </w:rPr>
            </w:pPr>
          </w:p>
          <w:p w14:paraId="56376433" w14:textId="3EFC155C" w:rsidR="00B50A7E" w:rsidRPr="00D1628E" w:rsidRDefault="009F45A9" w:rsidP="005811DC">
            <w:pPr>
              <w:tabs>
                <w:tab w:val="left" w:pos="3773"/>
              </w:tabs>
              <w:rPr>
                <w:rFonts w:ascii="Verdana" w:hAnsi="Verdana" w:cstheme="minorHAnsi"/>
                <w:sz w:val="20"/>
                <w:szCs w:val="20"/>
              </w:rPr>
            </w:pPr>
            <w:r w:rsidRPr="00D1628E">
              <w:rPr>
                <w:rFonts w:ascii="Verdana" w:hAnsi="Verdana" w:cstheme="minorHAnsi"/>
                <w:sz w:val="20"/>
                <w:szCs w:val="20"/>
              </w:rPr>
              <w:t xml:space="preserve">There is also a requirement for this role to have an extensive knowledge of CDM and Health and Safety in the UK.  </w:t>
            </w:r>
          </w:p>
          <w:p w14:paraId="37EF38C2" w14:textId="77777777" w:rsidR="00B50A7E" w:rsidRPr="00D1628E" w:rsidRDefault="00B50A7E" w:rsidP="005811DC">
            <w:pPr>
              <w:tabs>
                <w:tab w:val="left" w:pos="3773"/>
              </w:tabs>
              <w:rPr>
                <w:rFonts w:ascii="Verdana" w:hAnsi="Verdana" w:cstheme="minorHAnsi"/>
                <w:sz w:val="20"/>
                <w:szCs w:val="20"/>
              </w:rPr>
            </w:pPr>
          </w:p>
          <w:p w14:paraId="7C2A9605" w14:textId="452A400B" w:rsidR="00813C96" w:rsidRPr="00D1628E" w:rsidRDefault="00EB2750" w:rsidP="005811DC">
            <w:pPr>
              <w:tabs>
                <w:tab w:val="left" w:pos="3773"/>
              </w:tabs>
              <w:rPr>
                <w:rFonts w:ascii="Verdana" w:hAnsi="Verdana" w:cstheme="minorHAnsi"/>
                <w:sz w:val="20"/>
                <w:szCs w:val="20"/>
              </w:rPr>
            </w:pPr>
            <w:r w:rsidRPr="00D1628E">
              <w:rPr>
                <w:rFonts w:ascii="Verdana" w:hAnsi="Verdana" w:cstheme="minorHAnsi"/>
                <w:sz w:val="20"/>
                <w:szCs w:val="20"/>
              </w:rPr>
              <w:t xml:space="preserve">The </w:t>
            </w:r>
            <w:r w:rsidR="00B50A7E" w:rsidRPr="00D1628E">
              <w:rPr>
                <w:rFonts w:ascii="Verdana" w:hAnsi="Verdana" w:cstheme="minorHAnsi"/>
                <w:sz w:val="20"/>
                <w:szCs w:val="20"/>
              </w:rPr>
              <w:t xml:space="preserve">key </w:t>
            </w:r>
            <w:r w:rsidRPr="00D1628E">
              <w:rPr>
                <w:rFonts w:ascii="Verdana" w:hAnsi="Verdana" w:cstheme="minorHAnsi"/>
                <w:sz w:val="20"/>
                <w:szCs w:val="20"/>
              </w:rPr>
              <w:t>focus</w:t>
            </w:r>
            <w:r w:rsidR="00B50A7E" w:rsidRPr="00D1628E">
              <w:rPr>
                <w:rFonts w:ascii="Verdana" w:hAnsi="Verdana" w:cstheme="minorHAnsi"/>
                <w:sz w:val="20"/>
                <w:szCs w:val="20"/>
              </w:rPr>
              <w:t xml:space="preserve"> </w:t>
            </w:r>
            <w:r w:rsidRPr="00D1628E">
              <w:rPr>
                <w:rFonts w:ascii="Verdana" w:hAnsi="Verdana" w:cstheme="minorHAnsi"/>
                <w:sz w:val="20"/>
                <w:szCs w:val="20"/>
              </w:rPr>
              <w:t xml:space="preserve">will be the </w:t>
            </w:r>
            <w:r w:rsidR="009F45A9" w:rsidRPr="00D1628E">
              <w:rPr>
                <w:rFonts w:ascii="Verdana" w:hAnsi="Verdana" w:cstheme="minorHAnsi"/>
                <w:sz w:val="20"/>
                <w:szCs w:val="20"/>
              </w:rPr>
              <w:t xml:space="preserve">safe, </w:t>
            </w:r>
            <w:r w:rsidRPr="00D1628E">
              <w:rPr>
                <w:rFonts w:ascii="Verdana" w:hAnsi="Verdana" w:cstheme="minorHAnsi"/>
                <w:sz w:val="20"/>
                <w:szCs w:val="20"/>
              </w:rPr>
              <w:t>on-budget</w:t>
            </w:r>
            <w:r w:rsidR="009F45A9" w:rsidRPr="00D1628E">
              <w:rPr>
                <w:rFonts w:ascii="Verdana" w:hAnsi="Verdana" w:cstheme="minorHAnsi"/>
                <w:sz w:val="20"/>
                <w:szCs w:val="20"/>
              </w:rPr>
              <w:t xml:space="preserve"> and </w:t>
            </w:r>
            <w:r w:rsidRPr="00D1628E">
              <w:rPr>
                <w:rFonts w:ascii="Verdana" w:hAnsi="Verdana" w:cstheme="minorHAnsi"/>
                <w:sz w:val="20"/>
                <w:szCs w:val="20"/>
              </w:rPr>
              <w:t xml:space="preserve">on schedule delivery of the project.  </w:t>
            </w:r>
          </w:p>
          <w:p w14:paraId="08CA3555" w14:textId="77777777" w:rsidR="00813C96" w:rsidRPr="00D1628E" w:rsidRDefault="00813C96" w:rsidP="00813C96">
            <w:pPr>
              <w:tabs>
                <w:tab w:val="left" w:pos="3773"/>
              </w:tabs>
              <w:jc w:val="center"/>
              <w:rPr>
                <w:rFonts w:ascii="Verdana" w:hAnsi="Verdana"/>
                <w:b/>
                <w:sz w:val="20"/>
                <w:szCs w:val="20"/>
              </w:rPr>
            </w:pPr>
          </w:p>
        </w:tc>
      </w:tr>
    </w:tbl>
    <w:p w14:paraId="733ED45A" w14:textId="77777777" w:rsidR="00813C96" w:rsidRPr="00D1628E" w:rsidRDefault="00813C96" w:rsidP="00700CE1">
      <w:pPr>
        <w:tabs>
          <w:tab w:val="left" w:pos="3773"/>
        </w:tabs>
        <w:rPr>
          <w:rFonts w:ascii="Verdana" w:hAnsi="Verdana"/>
          <w:b/>
          <w:sz w:val="20"/>
          <w:szCs w:val="20"/>
        </w:rPr>
      </w:pPr>
    </w:p>
    <w:tbl>
      <w:tblPr>
        <w:tblStyle w:val="TableGrid"/>
        <w:tblW w:w="0" w:type="auto"/>
        <w:tblLook w:val="04A0" w:firstRow="1" w:lastRow="0" w:firstColumn="1" w:lastColumn="0" w:noHBand="0" w:noVBand="1"/>
      </w:tblPr>
      <w:tblGrid>
        <w:gridCol w:w="9016"/>
      </w:tblGrid>
      <w:tr w:rsidR="00813C96" w:rsidRPr="00D1628E" w14:paraId="69EFAD40" w14:textId="77777777" w:rsidTr="00B34E3F">
        <w:tc>
          <w:tcPr>
            <w:tcW w:w="9016" w:type="dxa"/>
          </w:tcPr>
          <w:p w14:paraId="4C656C11" w14:textId="77777777" w:rsidR="00813C96" w:rsidRPr="00D1628E" w:rsidRDefault="00813C96" w:rsidP="00B34E3F">
            <w:pPr>
              <w:tabs>
                <w:tab w:val="left" w:pos="3773"/>
              </w:tabs>
              <w:rPr>
                <w:rFonts w:ascii="Verdana" w:hAnsi="Verdana"/>
                <w:b/>
                <w:sz w:val="20"/>
                <w:szCs w:val="20"/>
              </w:rPr>
            </w:pPr>
            <w:r w:rsidRPr="00D1628E">
              <w:rPr>
                <w:rFonts w:ascii="Verdana" w:hAnsi="Verdana"/>
                <w:b/>
                <w:sz w:val="20"/>
                <w:szCs w:val="20"/>
              </w:rPr>
              <w:t>Key Responsibilities</w:t>
            </w:r>
          </w:p>
        </w:tc>
      </w:tr>
      <w:tr w:rsidR="005811DC" w:rsidRPr="00D1628E" w14:paraId="5CF94E6D" w14:textId="77777777" w:rsidTr="00B34E3F">
        <w:tc>
          <w:tcPr>
            <w:tcW w:w="9016" w:type="dxa"/>
          </w:tcPr>
          <w:p w14:paraId="363F1A94" w14:textId="77777777" w:rsidR="00D1628E" w:rsidRPr="00D1628E" w:rsidRDefault="00D1628E" w:rsidP="00D1628E">
            <w:pPr>
              <w:pStyle w:val="ListParagraph"/>
              <w:rPr>
                <w:rFonts w:ascii="Verdana" w:hAnsi="Verdana"/>
                <w:sz w:val="20"/>
                <w:szCs w:val="20"/>
              </w:rPr>
            </w:pPr>
          </w:p>
          <w:p w14:paraId="7FD5C19C" w14:textId="15F1DB66" w:rsidR="005811DC" w:rsidRPr="00D1628E" w:rsidRDefault="005811DC" w:rsidP="00700CE1">
            <w:pPr>
              <w:pStyle w:val="ListParagraph"/>
              <w:numPr>
                <w:ilvl w:val="0"/>
                <w:numId w:val="3"/>
              </w:numPr>
              <w:rPr>
                <w:rFonts w:ascii="Verdana" w:hAnsi="Verdana"/>
                <w:sz w:val="20"/>
                <w:szCs w:val="20"/>
              </w:rPr>
            </w:pPr>
            <w:r w:rsidRPr="00D1628E">
              <w:rPr>
                <w:rFonts w:ascii="Verdana" w:hAnsi="Verdana"/>
                <w:sz w:val="20"/>
                <w:szCs w:val="20"/>
              </w:rPr>
              <w:t xml:space="preserve">First line liaison between </w:t>
            </w:r>
            <w:r w:rsidR="00747007">
              <w:rPr>
                <w:rFonts w:ascii="Verdana" w:hAnsi="Verdana"/>
                <w:sz w:val="20"/>
                <w:szCs w:val="20"/>
              </w:rPr>
              <w:t>C</w:t>
            </w:r>
            <w:r w:rsidR="00EB2750" w:rsidRPr="00D1628E">
              <w:rPr>
                <w:rFonts w:ascii="Verdana" w:hAnsi="Verdana"/>
                <w:sz w:val="20"/>
                <w:szCs w:val="20"/>
              </w:rPr>
              <w:t xml:space="preserve">luster </w:t>
            </w:r>
            <w:r w:rsidR="00747007">
              <w:rPr>
                <w:rFonts w:ascii="Verdana" w:hAnsi="Verdana"/>
                <w:sz w:val="20"/>
                <w:szCs w:val="20"/>
              </w:rPr>
              <w:t>M</w:t>
            </w:r>
            <w:r w:rsidR="00EB2750" w:rsidRPr="00D1628E">
              <w:rPr>
                <w:rFonts w:ascii="Verdana" w:hAnsi="Verdana"/>
                <w:sz w:val="20"/>
                <w:szCs w:val="20"/>
              </w:rPr>
              <w:t>anagers</w:t>
            </w:r>
            <w:r w:rsidRPr="00D1628E">
              <w:rPr>
                <w:rFonts w:ascii="Verdana" w:hAnsi="Verdana"/>
                <w:sz w:val="20"/>
                <w:szCs w:val="20"/>
              </w:rPr>
              <w:t xml:space="preserve"> and </w:t>
            </w:r>
            <w:r w:rsidR="00747007">
              <w:rPr>
                <w:rFonts w:ascii="Verdana" w:hAnsi="Verdana"/>
                <w:sz w:val="20"/>
                <w:szCs w:val="20"/>
              </w:rPr>
              <w:t>P</w:t>
            </w:r>
            <w:r w:rsidR="00EB2750" w:rsidRPr="00D1628E">
              <w:rPr>
                <w:rFonts w:ascii="Verdana" w:hAnsi="Verdana"/>
                <w:sz w:val="20"/>
                <w:szCs w:val="20"/>
              </w:rPr>
              <w:t xml:space="preserve">roject </w:t>
            </w:r>
            <w:r w:rsidR="00747007">
              <w:rPr>
                <w:rFonts w:ascii="Verdana" w:hAnsi="Verdana"/>
                <w:sz w:val="20"/>
                <w:szCs w:val="20"/>
              </w:rPr>
              <w:t>D</w:t>
            </w:r>
            <w:r w:rsidR="00EB2750" w:rsidRPr="00D1628E">
              <w:rPr>
                <w:rFonts w:ascii="Verdana" w:hAnsi="Verdana"/>
                <w:sz w:val="20"/>
                <w:szCs w:val="20"/>
              </w:rPr>
              <w:t xml:space="preserve">elivery </w:t>
            </w:r>
            <w:r w:rsidR="00747007">
              <w:rPr>
                <w:rFonts w:ascii="Verdana" w:hAnsi="Verdana"/>
                <w:sz w:val="20"/>
                <w:szCs w:val="20"/>
              </w:rPr>
              <w:t>T</w:t>
            </w:r>
            <w:r w:rsidR="00EB2750" w:rsidRPr="00D1628E">
              <w:rPr>
                <w:rFonts w:ascii="Verdana" w:hAnsi="Verdana"/>
                <w:sz w:val="20"/>
                <w:szCs w:val="20"/>
              </w:rPr>
              <w:t>eam</w:t>
            </w:r>
            <w:r w:rsidRPr="00D1628E">
              <w:rPr>
                <w:rFonts w:ascii="Verdana" w:hAnsi="Verdana"/>
                <w:sz w:val="20"/>
                <w:szCs w:val="20"/>
              </w:rPr>
              <w:t>.</w:t>
            </w:r>
          </w:p>
          <w:p w14:paraId="46718418" w14:textId="1F8EF736" w:rsidR="005811DC" w:rsidRPr="00D1628E" w:rsidRDefault="00EB2750" w:rsidP="00700CE1">
            <w:pPr>
              <w:pStyle w:val="ListParagraph"/>
              <w:numPr>
                <w:ilvl w:val="0"/>
                <w:numId w:val="3"/>
              </w:numPr>
              <w:rPr>
                <w:rFonts w:ascii="Verdana" w:hAnsi="Verdana"/>
                <w:sz w:val="20"/>
                <w:szCs w:val="20"/>
              </w:rPr>
            </w:pPr>
            <w:r w:rsidRPr="00D1628E">
              <w:rPr>
                <w:rFonts w:ascii="Verdana" w:hAnsi="Verdana"/>
                <w:sz w:val="20"/>
                <w:szCs w:val="20"/>
              </w:rPr>
              <w:t>Co-ordination of</w:t>
            </w:r>
            <w:r w:rsidR="005811DC" w:rsidRPr="00D1628E">
              <w:rPr>
                <w:rFonts w:ascii="Verdana" w:hAnsi="Verdana"/>
                <w:sz w:val="20"/>
                <w:szCs w:val="20"/>
              </w:rPr>
              <w:t xml:space="preserve"> </w:t>
            </w:r>
            <w:r w:rsidRPr="00D1628E">
              <w:rPr>
                <w:rFonts w:ascii="Verdana" w:hAnsi="Verdana"/>
                <w:sz w:val="20"/>
                <w:szCs w:val="20"/>
              </w:rPr>
              <w:t>sub-contractors</w:t>
            </w:r>
            <w:r w:rsidR="00E24D93" w:rsidRPr="00D1628E">
              <w:rPr>
                <w:rFonts w:ascii="Verdana" w:hAnsi="Verdana"/>
                <w:sz w:val="20"/>
                <w:szCs w:val="20"/>
              </w:rPr>
              <w:t xml:space="preserve"> and internal GL events business units. </w:t>
            </w:r>
          </w:p>
          <w:p w14:paraId="0EA68597" w14:textId="77777777" w:rsidR="005811DC" w:rsidRPr="00D1628E" w:rsidRDefault="005811DC" w:rsidP="00700CE1">
            <w:pPr>
              <w:pStyle w:val="ListParagraph"/>
              <w:numPr>
                <w:ilvl w:val="0"/>
                <w:numId w:val="3"/>
              </w:numPr>
              <w:rPr>
                <w:rFonts w:ascii="Verdana" w:hAnsi="Verdana"/>
                <w:sz w:val="20"/>
                <w:szCs w:val="20"/>
              </w:rPr>
            </w:pPr>
            <w:r w:rsidRPr="00D1628E">
              <w:rPr>
                <w:rFonts w:ascii="Verdana" w:hAnsi="Verdana"/>
                <w:sz w:val="20"/>
                <w:szCs w:val="20"/>
              </w:rPr>
              <w:t>Control of resources to perform at or below budgeted level.</w:t>
            </w:r>
          </w:p>
          <w:p w14:paraId="255FA6AF" w14:textId="40E874A3" w:rsidR="005811DC" w:rsidRPr="00D1628E" w:rsidRDefault="005811DC" w:rsidP="00700CE1">
            <w:pPr>
              <w:pStyle w:val="ListParagraph"/>
              <w:numPr>
                <w:ilvl w:val="0"/>
                <w:numId w:val="3"/>
              </w:numPr>
              <w:rPr>
                <w:rFonts w:ascii="Verdana" w:hAnsi="Verdana"/>
                <w:sz w:val="20"/>
                <w:szCs w:val="20"/>
              </w:rPr>
            </w:pPr>
            <w:r w:rsidRPr="00D1628E">
              <w:rPr>
                <w:rFonts w:ascii="Verdana" w:hAnsi="Verdana"/>
                <w:sz w:val="20"/>
                <w:szCs w:val="20"/>
              </w:rPr>
              <w:t>Deliver site element</w:t>
            </w:r>
            <w:r w:rsidR="00E24D93" w:rsidRPr="00D1628E">
              <w:rPr>
                <w:rFonts w:ascii="Verdana" w:hAnsi="Verdana"/>
                <w:sz w:val="20"/>
                <w:szCs w:val="20"/>
              </w:rPr>
              <w:t>s</w:t>
            </w:r>
            <w:r w:rsidRPr="00D1628E">
              <w:rPr>
                <w:rFonts w:ascii="Verdana" w:hAnsi="Verdana"/>
                <w:sz w:val="20"/>
                <w:szCs w:val="20"/>
              </w:rPr>
              <w:t xml:space="preserve"> to schedule and within budget</w:t>
            </w:r>
            <w:r w:rsidR="000B6834" w:rsidRPr="00D1628E">
              <w:rPr>
                <w:rFonts w:ascii="Verdana" w:hAnsi="Verdana"/>
                <w:sz w:val="20"/>
                <w:szCs w:val="20"/>
              </w:rPr>
              <w:t xml:space="preserve">  </w:t>
            </w:r>
          </w:p>
          <w:p w14:paraId="618A3D39" w14:textId="7775C4EC" w:rsidR="005811DC" w:rsidRPr="00D1628E" w:rsidRDefault="005811DC" w:rsidP="00700CE1">
            <w:pPr>
              <w:pStyle w:val="ListParagraph"/>
              <w:numPr>
                <w:ilvl w:val="0"/>
                <w:numId w:val="3"/>
              </w:numPr>
              <w:rPr>
                <w:rFonts w:ascii="Verdana" w:hAnsi="Verdana"/>
                <w:sz w:val="20"/>
                <w:szCs w:val="20"/>
              </w:rPr>
            </w:pPr>
            <w:r w:rsidRPr="00D1628E">
              <w:rPr>
                <w:rFonts w:ascii="Verdana" w:hAnsi="Verdana"/>
                <w:sz w:val="20"/>
                <w:szCs w:val="20"/>
              </w:rPr>
              <w:t>Document and resolve occasions where performance fails to meet targets.</w:t>
            </w:r>
          </w:p>
          <w:p w14:paraId="7C108904" w14:textId="0D17395C" w:rsidR="000B6834" w:rsidRPr="00D1628E" w:rsidRDefault="000B6834" w:rsidP="00700CE1">
            <w:pPr>
              <w:pStyle w:val="ListParagraph"/>
              <w:numPr>
                <w:ilvl w:val="0"/>
                <w:numId w:val="3"/>
              </w:numPr>
              <w:rPr>
                <w:rFonts w:ascii="Verdana" w:hAnsi="Verdana"/>
                <w:sz w:val="20"/>
                <w:szCs w:val="20"/>
              </w:rPr>
            </w:pPr>
            <w:r w:rsidRPr="00D1628E">
              <w:rPr>
                <w:rFonts w:ascii="Verdana" w:hAnsi="Verdana"/>
                <w:sz w:val="20"/>
                <w:szCs w:val="20"/>
              </w:rPr>
              <w:t>Produce weekly performance</w:t>
            </w:r>
            <w:r w:rsidR="00700CE1" w:rsidRPr="00D1628E">
              <w:rPr>
                <w:rFonts w:ascii="Verdana" w:hAnsi="Verdana"/>
                <w:sz w:val="20"/>
                <w:szCs w:val="20"/>
              </w:rPr>
              <w:t xml:space="preserve"> and staffing</w:t>
            </w:r>
            <w:r w:rsidRPr="00D1628E">
              <w:rPr>
                <w:rFonts w:ascii="Verdana" w:hAnsi="Verdana"/>
                <w:sz w:val="20"/>
                <w:szCs w:val="20"/>
              </w:rPr>
              <w:t xml:space="preserve"> reports for the Project Director</w:t>
            </w:r>
          </w:p>
          <w:p w14:paraId="3DC1AF1F" w14:textId="77777777" w:rsidR="00700CE1" w:rsidRPr="00D1628E" w:rsidRDefault="005811DC" w:rsidP="00700CE1">
            <w:pPr>
              <w:pStyle w:val="ListParagraph"/>
              <w:numPr>
                <w:ilvl w:val="0"/>
                <w:numId w:val="3"/>
              </w:numPr>
              <w:rPr>
                <w:rFonts w:ascii="Verdana" w:hAnsi="Verdana"/>
                <w:sz w:val="20"/>
                <w:szCs w:val="20"/>
              </w:rPr>
            </w:pPr>
            <w:r w:rsidRPr="00D1628E">
              <w:rPr>
                <w:rFonts w:ascii="Verdana" w:hAnsi="Verdana"/>
                <w:sz w:val="20"/>
                <w:szCs w:val="20"/>
              </w:rPr>
              <w:t>Set target performance levels</w:t>
            </w:r>
            <w:r w:rsidR="000B6834" w:rsidRPr="00D1628E">
              <w:rPr>
                <w:rFonts w:ascii="Verdana" w:hAnsi="Verdana"/>
                <w:sz w:val="20"/>
                <w:szCs w:val="20"/>
              </w:rPr>
              <w:t xml:space="preserve"> for the delivery team and sub-contractors</w:t>
            </w:r>
            <w:r w:rsidRPr="00D1628E">
              <w:rPr>
                <w:rFonts w:ascii="Verdana" w:hAnsi="Verdana"/>
                <w:sz w:val="20"/>
                <w:szCs w:val="20"/>
              </w:rPr>
              <w:t>, measuring against achievement of targets.</w:t>
            </w:r>
          </w:p>
          <w:p w14:paraId="13734C93" w14:textId="4F003E8F" w:rsidR="00700CE1" w:rsidRPr="00D1628E" w:rsidRDefault="00700CE1" w:rsidP="00700CE1">
            <w:pPr>
              <w:pStyle w:val="ListParagraph"/>
              <w:numPr>
                <w:ilvl w:val="0"/>
                <w:numId w:val="3"/>
              </w:numPr>
              <w:rPr>
                <w:rFonts w:ascii="Verdana" w:hAnsi="Verdana"/>
                <w:sz w:val="20"/>
                <w:szCs w:val="20"/>
              </w:rPr>
            </w:pPr>
            <w:r w:rsidRPr="00D1628E">
              <w:rPr>
                <w:rFonts w:ascii="Verdana" w:hAnsi="Verdana" w:cs="Arial"/>
                <w:color w:val="000000"/>
                <w:sz w:val="20"/>
                <w:szCs w:val="20"/>
              </w:rPr>
              <w:t>Interaction and co-ordination with the client cluster managers and venue management</w:t>
            </w:r>
          </w:p>
          <w:p w14:paraId="576CE05F" w14:textId="1AE8D7CD" w:rsidR="00700CE1" w:rsidRPr="00D1628E" w:rsidRDefault="00700CE1" w:rsidP="00700CE1">
            <w:pPr>
              <w:pStyle w:val="ListParagraph"/>
              <w:numPr>
                <w:ilvl w:val="0"/>
                <w:numId w:val="3"/>
              </w:numPr>
              <w:rPr>
                <w:rFonts w:ascii="Verdana" w:hAnsi="Verdana"/>
                <w:sz w:val="20"/>
                <w:szCs w:val="20"/>
              </w:rPr>
            </w:pPr>
            <w:r w:rsidRPr="00D1628E">
              <w:rPr>
                <w:rFonts w:ascii="Verdana" w:hAnsi="Verdana" w:cs="Arial"/>
                <w:color w:val="000000"/>
                <w:sz w:val="20"/>
                <w:szCs w:val="20"/>
              </w:rPr>
              <w:t>Manage the waste in line with the waste management plan</w:t>
            </w:r>
          </w:p>
          <w:p w14:paraId="71AB8167" w14:textId="062AECD2" w:rsidR="00D1628E" w:rsidRDefault="00D1628E" w:rsidP="00700CE1">
            <w:pPr>
              <w:pStyle w:val="ListParagraph"/>
              <w:numPr>
                <w:ilvl w:val="0"/>
                <w:numId w:val="3"/>
              </w:numPr>
              <w:rPr>
                <w:rFonts w:ascii="Verdana" w:hAnsi="Verdana"/>
                <w:sz w:val="20"/>
                <w:szCs w:val="20"/>
              </w:rPr>
            </w:pPr>
            <w:r w:rsidRPr="00D1628E">
              <w:rPr>
                <w:rFonts w:ascii="Verdana" w:hAnsi="Verdana"/>
                <w:sz w:val="20"/>
                <w:szCs w:val="20"/>
              </w:rPr>
              <w:t>Co-ordinate and manage the cluster in line with the project sustainability management plans</w:t>
            </w:r>
          </w:p>
          <w:p w14:paraId="37CBF122" w14:textId="3A67348E" w:rsidR="00A15A39" w:rsidRPr="00D1628E" w:rsidRDefault="00A15A39" w:rsidP="00700CE1">
            <w:pPr>
              <w:pStyle w:val="ListParagraph"/>
              <w:numPr>
                <w:ilvl w:val="0"/>
                <w:numId w:val="3"/>
              </w:numPr>
              <w:rPr>
                <w:rFonts w:ascii="Verdana" w:hAnsi="Verdana"/>
                <w:sz w:val="20"/>
                <w:szCs w:val="20"/>
              </w:rPr>
            </w:pPr>
            <w:r>
              <w:rPr>
                <w:rFonts w:ascii="Verdana" w:hAnsi="Verdana"/>
                <w:sz w:val="20"/>
                <w:szCs w:val="20"/>
              </w:rPr>
              <w:t>Provide cover for venue site management role where required</w:t>
            </w:r>
          </w:p>
          <w:p w14:paraId="69C310C8" w14:textId="6062E360" w:rsidR="002D749F" w:rsidRPr="00D1628E" w:rsidRDefault="002D749F" w:rsidP="002D749F">
            <w:pPr>
              <w:pStyle w:val="ListParagraph"/>
              <w:rPr>
                <w:rFonts w:ascii="Verdana" w:hAnsi="Verdana"/>
                <w:sz w:val="20"/>
                <w:szCs w:val="20"/>
              </w:rPr>
            </w:pPr>
          </w:p>
          <w:p w14:paraId="4CB9B524" w14:textId="0B66F9B4" w:rsidR="00D1628E" w:rsidRPr="00D1628E" w:rsidRDefault="00D1628E" w:rsidP="002D749F">
            <w:pPr>
              <w:pStyle w:val="ListParagraph"/>
              <w:rPr>
                <w:rFonts w:ascii="Verdana" w:hAnsi="Verdana"/>
                <w:sz w:val="20"/>
                <w:szCs w:val="20"/>
              </w:rPr>
            </w:pPr>
          </w:p>
          <w:p w14:paraId="088616C8" w14:textId="1B24A677" w:rsidR="00D1628E" w:rsidRPr="00D1628E" w:rsidRDefault="00D1628E" w:rsidP="002D749F">
            <w:pPr>
              <w:pStyle w:val="ListParagraph"/>
              <w:rPr>
                <w:rFonts w:ascii="Verdana" w:hAnsi="Verdana"/>
                <w:sz w:val="20"/>
                <w:szCs w:val="20"/>
              </w:rPr>
            </w:pPr>
          </w:p>
          <w:p w14:paraId="6812D25C" w14:textId="351CF6ED" w:rsidR="00D1628E" w:rsidRPr="00D1628E" w:rsidRDefault="00D1628E" w:rsidP="002D749F">
            <w:pPr>
              <w:pStyle w:val="ListParagraph"/>
              <w:rPr>
                <w:rFonts w:ascii="Verdana" w:hAnsi="Verdana"/>
                <w:sz w:val="20"/>
                <w:szCs w:val="20"/>
              </w:rPr>
            </w:pPr>
          </w:p>
          <w:p w14:paraId="3339C454" w14:textId="4A2DA960" w:rsidR="00D1628E" w:rsidRPr="00D1628E" w:rsidRDefault="00D1628E" w:rsidP="002D749F">
            <w:pPr>
              <w:pStyle w:val="ListParagraph"/>
              <w:rPr>
                <w:rFonts w:ascii="Verdana" w:hAnsi="Verdana"/>
                <w:sz w:val="20"/>
                <w:szCs w:val="20"/>
              </w:rPr>
            </w:pPr>
          </w:p>
          <w:p w14:paraId="54C7A011" w14:textId="09547E00" w:rsidR="00D1628E" w:rsidRPr="00D1628E" w:rsidRDefault="00D1628E" w:rsidP="002D749F">
            <w:pPr>
              <w:pStyle w:val="ListParagraph"/>
              <w:rPr>
                <w:rFonts w:ascii="Verdana" w:hAnsi="Verdana"/>
                <w:sz w:val="20"/>
                <w:szCs w:val="20"/>
              </w:rPr>
            </w:pPr>
          </w:p>
          <w:p w14:paraId="097286F7" w14:textId="09B077B8" w:rsidR="00D1628E" w:rsidRPr="00D1628E" w:rsidRDefault="00D1628E" w:rsidP="002D749F">
            <w:pPr>
              <w:pStyle w:val="ListParagraph"/>
              <w:rPr>
                <w:rFonts w:ascii="Verdana" w:hAnsi="Verdana"/>
                <w:sz w:val="20"/>
                <w:szCs w:val="20"/>
              </w:rPr>
            </w:pPr>
          </w:p>
          <w:p w14:paraId="520555D3" w14:textId="271B21D1" w:rsidR="002D749F" w:rsidRPr="00D1628E" w:rsidRDefault="005811DC" w:rsidP="002D749F">
            <w:pPr>
              <w:rPr>
                <w:rFonts w:ascii="Verdana" w:hAnsi="Verdana"/>
                <w:sz w:val="20"/>
                <w:szCs w:val="20"/>
              </w:rPr>
            </w:pPr>
            <w:r w:rsidRPr="00D1628E">
              <w:rPr>
                <w:rFonts w:ascii="Verdana" w:hAnsi="Verdana"/>
                <w:sz w:val="20"/>
                <w:szCs w:val="20"/>
              </w:rPr>
              <w:t xml:space="preserve">Overview of </w:t>
            </w:r>
            <w:r w:rsidR="001A61C7" w:rsidRPr="00D1628E">
              <w:rPr>
                <w:rFonts w:ascii="Verdana" w:hAnsi="Verdana"/>
                <w:sz w:val="20"/>
                <w:szCs w:val="20"/>
              </w:rPr>
              <w:t>the Cluster</w:t>
            </w:r>
            <w:r w:rsidRPr="00D1628E">
              <w:rPr>
                <w:rFonts w:ascii="Verdana" w:hAnsi="Verdana"/>
                <w:sz w:val="20"/>
                <w:szCs w:val="20"/>
              </w:rPr>
              <w:t>, with particular attention to:</w:t>
            </w:r>
          </w:p>
          <w:p w14:paraId="02F3DC9B" w14:textId="77777777" w:rsidR="00D1628E" w:rsidRPr="00D1628E" w:rsidRDefault="00D1628E" w:rsidP="002D749F">
            <w:pPr>
              <w:rPr>
                <w:rFonts w:ascii="Verdana" w:hAnsi="Verdana"/>
                <w:sz w:val="20"/>
                <w:szCs w:val="20"/>
              </w:rPr>
            </w:pPr>
          </w:p>
          <w:p w14:paraId="40492503" w14:textId="77777777" w:rsidR="005811DC" w:rsidRPr="00D1628E" w:rsidRDefault="005811DC" w:rsidP="00700CE1">
            <w:pPr>
              <w:pStyle w:val="ListParagraph"/>
              <w:numPr>
                <w:ilvl w:val="0"/>
                <w:numId w:val="3"/>
              </w:numPr>
              <w:rPr>
                <w:rFonts w:ascii="Verdana" w:hAnsi="Verdana"/>
                <w:sz w:val="20"/>
                <w:szCs w:val="20"/>
              </w:rPr>
            </w:pPr>
            <w:r w:rsidRPr="00D1628E">
              <w:rPr>
                <w:rFonts w:ascii="Verdana" w:hAnsi="Verdana"/>
                <w:sz w:val="20"/>
                <w:szCs w:val="20"/>
              </w:rPr>
              <w:t>Feasibility of achieving the technical specification.</w:t>
            </w:r>
          </w:p>
          <w:p w14:paraId="511DC053" w14:textId="20056AA7" w:rsidR="005811DC" w:rsidRPr="00D1628E" w:rsidRDefault="005811DC" w:rsidP="00700CE1">
            <w:pPr>
              <w:pStyle w:val="ListParagraph"/>
              <w:numPr>
                <w:ilvl w:val="0"/>
                <w:numId w:val="3"/>
              </w:numPr>
              <w:rPr>
                <w:rFonts w:ascii="Verdana" w:hAnsi="Verdana"/>
                <w:sz w:val="20"/>
                <w:szCs w:val="20"/>
              </w:rPr>
            </w:pPr>
            <w:r w:rsidRPr="00D1628E">
              <w:rPr>
                <w:rFonts w:ascii="Verdana" w:hAnsi="Verdana"/>
                <w:sz w:val="20"/>
                <w:szCs w:val="20"/>
              </w:rPr>
              <w:t xml:space="preserve">Approval of job costing information for all </w:t>
            </w:r>
            <w:r w:rsidR="001B4EE6" w:rsidRPr="00D1628E">
              <w:rPr>
                <w:rFonts w:ascii="Verdana" w:hAnsi="Verdana"/>
                <w:sz w:val="20"/>
                <w:szCs w:val="20"/>
              </w:rPr>
              <w:t xml:space="preserve">contracts in consultation with </w:t>
            </w:r>
            <w:r w:rsidR="000B6834" w:rsidRPr="00D1628E">
              <w:rPr>
                <w:rFonts w:ascii="Verdana" w:hAnsi="Verdana"/>
                <w:sz w:val="20"/>
                <w:szCs w:val="20"/>
              </w:rPr>
              <w:t>Cluster</w:t>
            </w:r>
            <w:r w:rsidR="001B4EE6" w:rsidRPr="00D1628E">
              <w:rPr>
                <w:rFonts w:ascii="Verdana" w:hAnsi="Verdana"/>
                <w:sz w:val="20"/>
                <w:szCs w:val="20"/>
              </w:rPr>
              <w:t xml:space="preserve"> M</w:t>
            </w:r>
            <w:r w:rsidRPr="00D1628E">
              <w:rPr>
                <w:rFonts w:ascii="Verdana" w:hAnsi="Verdana"/>
                <w:sz w:val="20"/>
                <w:szCs w:val="20"/>
              </w:rPr>
              <w:t>anagers.</w:t>
            </w:r>
          </w:p>
          <w:p w14:paraId="7D6820FE" w14:textId="3BB77E92" w:rsidR="005811DC" w:rsidRPr="00D1628E" w:rsidRDefault="005811DC" w:rsidP="00700CE1">
            <w:pPr>
              <w:pStyle w:val="ListParagraph"/>
              <w:numPr>
                <w:ilvl w:val="0"/>
                <w:numId w:val="3"/>
              </w:numPr>
              <w:rPr>
                <w:rFonts w:ascii="Verdana" w:hAnsi="Verdana"/>
                <w:sz w:val="20"/>
                <w:szCs w:val="20"/>
              </w:rPr>
            </w:pPr>
            <w:r w:rsidRPr="00D1628E">
              <w:rPr>
                <w:rFonts w:ascii="Verdana" w:hAnsi="Verdana"/>
                <w:sz w:val="20"/>
                <w:szCs w:val="20"/>
              </w:rPr>
              <w:t xml:space="preserve">In conjunction with </w:t>
            </w:r>
            <w:r w:rsidR="00B50A7E" w:rsidRPr="00D1628E">
              <w:rPr>
                <w:rFonts w:ascii="Verdana" w:hAnsi="Verdana"/>
                <w:sz w:val="20"/>
                <w:szCs w:val="20"/>
              </w:rPr>
              <w:t>group Q</w:t>
            </w:r>
            <w:r w:rsidRPr="00D1628E">
              <w:rPr>
                <w:rFonts w:ascii="Verdana" w:hAnsi="Verdana"/>
                <w:sz w:val="20"/>
                <w:szCs w:val="20"/>
              </w:rPr>
              <w:t>uality Manager, set and maintain standards of finish on site, using spot checks, customer feedback and internal communications to monitor performance.</w:t>
            </w:r>
          </w:p>
          <w:p w14:paraId="44D7E7D0" w14:textId="55360941" w:rsidR="005811DC" w:rsidRPr="00D1628E" w:rsidRDefault="005811DC" w:rsidP="00700CE1">
            <w:pPr>
              <w:pStyle w:val="ListParagraph"/>
              <w:numPr>
                <w:ilvl w:val="0"/>
                <w:numId w:val="3"/>
              </w:numPr>
              <w:rPr>
                <w:rFonts w:ascii="Verdana" w:hAnsi="Verdana"/>
                <w:sz w:val="20"/>
                <w:szCs w:val="20"/>
              </w:rPr>
            </w:pPr>
            <w:r w:rsidRPr="00D1628E">
              <w:rPr>
                <w:rFonts w:ascii="Verdana" w:hAnsi="Verdana"/>
                <w:sz w:val="20"/>
                <w:szCs w:val="20"/>
              </w:rPr>
              <w:t>Set and develop handling procedures in c</w:t>
            </w:r>
            <w:r w:rsidR="001B4EE6" w:rsidRPr="00D1628E">
              <w:rPr>
                <w:rFonts w:ascii="Verdana" w:hAnsi="Verdana"/>
                <w:sz w:val="20"/>
                <w:szCs w:val="20"/>
              </w:rPr>
              <w:t xml:space="preserve">onjunction with the </w:t>
            </w:r>
            <w:r w:rsidR="000B6834" w:rsidRPr="00D1628E">
              <w:rPr>
                <w:rFonts w:ascii="Verdana" w:hAnsi="Verdana"/>
                <w:sz w:val="20"/>
                <w:szCs w:val="20"/>
              </w:rPr>
              <w:t xml:space="preserve">project </w:t>
            </w:r>
            <w:r w:rsidR="001B4EE6" w:rsidRPr="00D1628E">
              <w:rPr>
                <w:rFonts w:ascii="Verdana" w:hAnsi="Verdana"/>
                <w:sz w:val="20"/>
                <w:szCs w:val="20"/>
              </w:rPr>
              <w:t>H&amp;S</w:t>
            </w:r>
            <w:r w:rsidR="000B6834" w:rsidRPr="00D1628E">
              <w:rPr>
                <w:rFonts w:ascii="Verdana" w:hAnsi="Verdana"/>
                <w:sz w:val="20"/>
                <w:szCs w:val="20"/>
              </w:rPr>
              <w:t xml:space="preserve"> lead. </w:t>
            </w:r>
          </w:p>
          <w:p w14:paraId="02490381" w14:textId="59B36076" w:rsidR="00700CE1" w:rsidRPr="00D1628E" w:rsidRDefault="005811DC" w:rsidP="00700CE1">
            <w:pPr>
              <w:pStyle w:val="ListParagraph"/>
              <w:numPr>
                <w:ilvl w:val="0"/>
                <w:numId w:val="3"/>
              </w:numPr>
              <w:rPr>
                <w:rFonts w:ascii="Verdana" w:hAnsi="Verdana"/>
                <w:sz w:val="20"/>
                <w:szCs w:val="20"/>
              </w:rPr>
            </w:pPr>
            <w:r w:rsidRPr="00D1628E">
              <w:rPr>
                <w:rFonts w:ascii="Verdana" w:hAnsi="Verdana"/>
                <w:sz w:val="20"/>
                <w:szCs w:val="20"/>
              </w:rPr>
              <w:t xml:space="preserve">Participating in meetings to establish requirements of </w:t>
            </w:r>
            <w:proofErr w:type="gramStart"/>
            <w:r w:rsidRPr="00D1628E">
              <w:rPr>
                <w:rFonts w:ascii="Verdana" w:hAnsi="Verdana"/>
                <w:sz w:val="20"/>
                <w:szCs w:val="20"/>
              </w:rPr>
              <w:t>particular c</w:t>
            </w:r>
            <w:r w:rsidR="000B6834" w:rsidRPr="00D1628E">
              <w:rPr>
                <w:rFonts w:ascii="Verdana" w:hAnsi="Verdana"/>
                <w:sz w:val="20"/>
                <w:szCs w:val="20"/>
              </w:rPr>
              <w:t>lusters</w:t>
            </w:r>
            <w:proofErr w:type="gramEnd"/>
            <w:r w:rsidR="000B6834" w:rsidRPr="00D1628E">
              <w:rPr>
                <w:rFonts w:ascii="Verdana" w:hAnsi="Verdana"/>
                <w:sz w:val="20"/>
                <w:szCs w:val="20"/>
              </w:rPr>
              <w:t xml:space="preserve">. </w:t>
            </w:r>
          </w:p>
          <w:p w14:paraId="4E32593D" w14:textId="77777777" w:rsidR="005811DC" w:rsidRPr="00D1628E" w:rsidRDefault="005811DC" w:rsidP="005811DC">
            <w:pPr>
              <w:rPr>
                <w:rFonts w:ascii="Verdana" w:hAnsi="Verdana"/>
                <w:sz w:val="20"/>
                <w:szCs w:val="20"/>
              </w:rPr>
            </w:pPr>
          </w:p>
          <w:p w14:paraId="7C9649A1" w14:textId="106C212C" w:rsidR="005811DC" w:rsidRPr="00D1628E" w:rsidRDefault="005811DC" w:rsidP="005811DC">
            <w:pPr>
              <w:rPr>
                <w:rFonts w:ascii="Verdana" w:hAnsi="Verdana"/>
                <w:sz w:val="20"/>
                <w:szCs w:val="20"/>
              </w:rPr>
            </w:pPr>
            <w:r w:rsidRPr="00D1628E">
              <w:rPr>
                <w:rFonts w:ascii="Verdana" w:hAnsi="Verdana"/>
                <w:sz w:val="20"/>
                <w:szCs w:val="20"/>
              </w:rPr>
              <w:t xml:space="preserve">Health &amp; Safety: </w:t>
            </w:r>
            <w:r w:rsidR="001B4EE6" w:rsidRPr="00D1628E">
              <w:rPr>
                <w:rFonts w:ascii="Verdana" w:hAnsi="Verdana"/>
                <w:sz w:val="20"/>
                <w:szCs w:val="20"/>
              </w:rPr>
              <w:t>(In conjunction with the</w:t>
            </w:r>
            <w:r w:rsidR="000B6834" w:rsidRPr="00D1628E">
              <w:rPr>
                <w:rFonts w:ascii="Verdana" w:hAnsi="Verdana"/>
                <w:sz w:val="20"/>
                <w:szCs w:val="20"/>
              </w:rPr>
              <w:t xml:space="preserve"> project</w:t>
            </w:r>
            <w:r w:rsidR="001B4EE6" w:rsidRPr="00D1628E">
              <w:rPr>
                <w:rFonts w:ascii="Verdana" w:hAnsi="Verdana"/>
                <w:sz w:val="20"/>
                <w:szCs w:val="20"/>
              </w:rPr>
              <w:t xml:space="preserve"> H&amp;S</w:t>
            </w:r>
            <w:r w:rsidR="000B6834" w:rsidRPr="00D1628E">
              <w:rPr>
                <w:rFonts w:ascii="Verdana" w:hAnsi="Verdana"/>
                <w:sz w:val="20"/>
                <w:szCs w:val="20"/>
              </w:rPr>
              <w:t xml:space="preserve"> lead</w:t>
            </w:r>
            <w:r w:rsidR="001B4EE6" w:rsidRPr="00D1628E">
              <w:rPr>
                <w:rFonts w:ascii="Verdana" w:hAnsi="Verdana"/>
                <w:sz w:val="20"/>
                <w:szCs w:val="20"/>
              </w:rPr>
              <w:t>)</w:t>
            </w:r>
          </w:p>
          <w:p w14:paraId="2C93A8D7" w14:textId="77777777" w:rsidR="005811DC" w:rsidRPr="00D1628E" w:rsidRDefault="005811DC" w:rsidP="00700CE1">
            <w:pPr>
              <w:pStyle w:val="ListParagraph"/>
              <w:numPr>
                <w:ilvl w:val="0"/>
                <w:numId w:val="3"/>
              </w:numPr>
              <w:rPr>
                <w:rFonts w:ascii="Verdana" w:hAnsi="Verdana"/>
                <w:sz w:val="20"/>
                <w:szCs w:val="20"/>
                <w:lang w:val="en-GB"/>
              </w:rPr>
            </w:pPr>
            <w:r w:rsidRPr="00D1628E">
              <w:rPr>
                <w:rFonts w:ascii="Verdana" w:hAnsi="Verdana"/>
                <w:sz w:val="20"/>
                <w:szCs w:val="20"/>
                <w:lang w:val="en-GB"/>
              </w:rPr>
              <w:t>The responsibility for the implementation of current and new legislation and company policy to ensure effective compliance.</w:t>
            </w:r>
          </w:p>
          <w:p w14:paraId="37C1039E" w14:textId="77777777" w:rsidR="005811DC" w:rsidRPr="00D1628E" w:rsidRDefault="005811DC" w:rsidP="00700CE1">
            <w:pPr>
              <w:pStyle w:val="ListParagraph"/>
              <w:numPr>
                <w:ilvl w:val="0"/>
                <w:numId w:val="3"/>
              </w:numPr>
              <w:rPr>
                <w:rFonts w:ascii="Verdana" w:hAnsi="Verdana"/>
                <w:sz w:val="20"/>
                <w:szCs w:val="20"/>
                <w:lang w:val="en-GB"/>
              </w:rPr>
            </w:pPr>
            <w:r w:rsidRPr="00D1628E">
              <w:rPr>
                <w:rFonts w:ascii="Verdana" w:hAnsi="Verdana"/>
                <w:sz w:val="20"/>
                <w:szCs w:val="20"/>
                <w:lang w:val="en-GB"/>
              </w:rPr>
              <w:t>Undertaking induction and Health &amp; Safety related training, including assisting with the effective management of location training records.</w:t>
            </w:r>
          </w:p>
          <w:p w14:paraId="02B49121" w14:textId="77777777" w:rsidR="005811DC" w:rsidRPr="00D1628E" w:rsidRDefault="005811DC" w:rsidP="00700CE1">
            <w:pPr>
              <w:pStyle w:val="ListParagraph"/>
              <w:numPr>
                <w:ilvl w:val="0"/>
                <w:numId w:val="3"/>
              </w:numPr>
              <w:rPr>
                <w:rFonts w:ascii="Verdana" w:hAnsi="Verdana"/>
                <w:sz w:val="20"/>
                <w:szCs w:val="20"/>
                <w:lang w:val="en-GB"/>
              </w:rPr>
            </w:pPr>
            <w:r w:rsidRPr="00D1628E">
              <w:rPr>
                <w:rFonts w:ascii="Verdana" w:hAnsi="Verdana"/>
                <w:sz w:val="20"/>
                <w:szCs w:val="20"/>
                <w:lang w:val="en-GB"/>
              </w:rPr>
              <w:t>Ensuring that all records and procedures required for Health &amp; Safety are completed accurately and fully within given time scales.</w:t>
            </w:r>
          </w:p>
          <w:p w14:paraId="64305276" w14:textId="77777777" w:rsidR="005811DC" w:rsidRPr="00D1628E" w:rsidRDefault="005811DC" w:rsidP="00700CE1">
            <w:pPr>
              <w:pStyle w:val="ListParagraph"/>
              <w:numPr>
                <w:ilvl w:val="0"/>
                <w:numId w:val="3"/>
              </w:numPr>
              <w:rPr>
                <w:rFonts w:ascii="Verdana" w:hAnsi="Verdana"/>
                <w:sz w:val="20"/>
                <w:szCs w:val="20"/>
                <w:lang w:val="en-GB"/>
              </w:rPr>
            </w:pPr>
            <w:r w:rsidRPr="00D1628E">
              <w:rPr>
                <w:rFonts w:ascii="Verdana" w:hAnsi="Verdana"/>
                <w:sz w:val="20"/>
                <w:szCs w:val="20"/>
                <w:lang w:val="en-GB"/>
              </w:rPr>
              <w:t>Assist with random drugs and alcohol testing.</w:t>
            </w:r>
          </w:p>
          <w:p w14:paraId="2CD870E8" w14:textId="77777777" w:rsidR="005811DC" w:rsidRPr="00D1628E" w:rsidRDefault="005811DC" w:rsidP="00700CE1">
            <w:pPr>
              <w:pStyle w:val="ListParagraph"/>
              <w:numPr>
                <w:ilvl w:val="0"/>
                <w:numId w:val="3"/>
              </w:numPr>
              <w:rPr>
                <w:rFonts w:ascii="Verdana" w:hAnsi="Verdana"/>
                <w:sz w:val="20"/>
                <w:szCs w:val="20"/>
                <w:lang w:val="en-GB"/>
              </w:rPr>
            </w:pPr>
            <w:r w:rsidRPr="00D1628E">
              <w:rPr>
                <w:rFonts w:ascii="Verdana" w:hAnsi="Verdana"/>
                <w:sz w:val="20"/>
                <w:szCs w:val="20"/>
                <w:lang w:val="en-GB"/>
              </w:rPr>
              <w:t>Ensure all tools/equipment meet legal requirements and industry standard.</w:t>
            </w:r>
          </w:p>
          <w:p w14:paraId="06703E50" w14:textId="77777777" w:rsidR="005811DC" w:rsidRPr="00D1628E" w:rsidRDefault="005811DC" w:rsidP="00700CE1">
            <w:pPr>
              <w:pStyle w:val="ListParagraph"/>
              <w:numPr>
                <w:ilvl w:val="0"/>
                <w:numId w:val="3"/>
              </w:numPr>
              <w:rPr>
                <w:rFonts w:ascii="Verdana" w:hAnsi="Verdana"/>
                <w:sz w:val="20"/>
                <w:szCs w:val="20"/>
                <w:lang w:val="en-GB"/>
              </w:rPr>
            </w:pPr>
            <w:r w:rsidRPr="00D1628E">
              <w:rPr>
                <w:rFonts w:ascii="Verdana" w:hAnsi="Verdana"/>
                <w:sz w:val="20"/>
                <w:szCs w:val="20"/>
                <w:lang w:val="en-GB"/>
              </w:rPr>
              <w:t>MHE</w:t>
            </w:r>
          </w:p>
          <w:p w14:paraId="1B134839" w14:textId="77777777" w:rsidR="005811DC" w:rsidRPr="00D1628E" w:rsidRDefault="005811DC" w:rsidP="005811DC">
            <w:pPr>
              <w:rPr>
                <w:rFonts w:ascii="Verdana" w:hAnsi="Verdana"/>
                <w:sz w:val="20"/>
                <w:szCs w:val="20"/>
              </w:rPr>
            </w:pPr>
          </w:p>
          <w:p w14:paraId="4DC67F49" w14:textId="03779E0F" w:rsidR="005811DC" w:rsidRPr="00D1628E" w:rsidRDefault="005811DC" w:rsidP="005811DC">
            <w:pPr>
              <w:rPr>
                <w:rFonts w:ascii="Verdana" w:hAnsi="Verdana"/>
                <w:sz w:val="20"/>
                <w:szCs w:val="20"/>
              </w:rPr>
            </w:pPr>
            <w:r w:rsidRPr="00D1628E">
              <w:rPr>
                <w:rFonts w:ascii="Verdana" w:hAnsi="Verdana"/>
                <w:sz w:val="20"/>
                <w:szCs w:val="20"/>
              </w:rPr>
              <w:t>PPE:</w:t>
            </w:r>
          </w:p>
          <w:p w14:paraId="530DDF6C" w14:textId="77777777" w:rsidR="005811DC" w:rsidRPr="00D1628E" w:rsidRDefault="005811DC" w:rsidP="00700CE1">
            <w:pPr>
              <w:pStyle w:val="ListParagraph"/>
              <w:numPr>
                <w:ilvl w:val="0"/>
                <w:numId w:val="3"/>
              </w:numPr>
              <w:rPr>
                <w:rFonts w:ascii="Verdana" w:hAnsi="Verdana"/>
                <w:sz w:val="20"/>
                <w:szCs w:val="20"/>
                <w:lang w:val="en-GB"/>
              </w:rPr>
            </w:pPr>
            <w:r w:rsidRPr="00D1628E">
              <w:rPr>
                <w:rFonts w:ascii="Verdana" w:hAnsi="Verdana"/>
                <w:sz w:val="20"/>
                <w:szCs w:val="20"/>
                <w:lang w:val="en-GB"/>
              </w:rPr>
              <w:t>Ensure all COSHH items are handled using the correct documentation which meet legal requirements and industry standard.</w:t>
            </w:r>
          </w:p>
          <w:p w14:paraId="56410C26" w14:textId="6F988902" w:rsidR="005811DC" w:rsidRPr="00D1628E" w:rsidRDefault="005811DC" w:rsidP="00700CE1">
            <w:pPr>
              <w:pStyle w:val="ListParagraph"/>
              <w:numPr>
                <w:ilvl w:val="0"/>
                <w:numId w:val="3"/>
              </w:numPr>
              <w:rPr>
                <w:rFonts w:ascii="Verdana" w:hAnsi="Verdana"/>
                <w:sz w:val="20"/>
                <w:szCs w:val="20"/>
                <w:lang w:val="en-GB"/>
              </w:rPr>
            </w:pPr>
            <w:r w:rsidRPr="00D1628E">
              <w:rPr>
                <w:rFonts w:ascii="Verdana" w:hAnsi="Verdana"/>
                <w:sz w:val="20"/>
                <w:szCs w:val="20"/>
                <w:lang w:val="en-GB"/>
              </w:rPr>
              <w:t>Ensure staff working on all sites comply with regulations</w:t>
            </w:r>
            <w:r w:rsidR="000B6834" w:rsidRPr="00D1628E">
              <w:rPr>
                <w:rFonts w:ascii="Verdana" w:hAnsi="Verdana"/>
                <w:sz w:val="20"/>
                <w:szCs w:val="20"/>
                <w:lang w:val="en-GB"/>
              </w:rPr>
              <w:t xml:space="preserve"> working with the project health and safety lead. </w:t>
            </w:r>
          </w:p>
          <w:p w14:paraId="31D6A02D" w14:textId="4761AF35" w:rsidR="001B4EE6" w:rsidRPr="00D1628E" w:rsidRDefault="005811DC" w:rsidP="00700CE1">
            <w:pPr>
              <w:pStyle w:val="ListParagraph"/>
              <w:numPr>
                <w:ilvl w:val="0"/>
                <w:numId w:val="3"/>
              </w:numPr>
              <w:rPr>
                <w:rFonts w:ascii="Verdana" w:hAnsi="Verdana"/>
                <w:sz w:val="20"/>
                <w:szCs w:val="20"/>
                <w:lang w:val="en-GB"/>
              </w:rPr>
            </w:pPr>
            <w:r w:rsidRPr="00D1628E">
              <w:rPr>
                <w:rFonts w:ascii="Verdana" w:hAnsi="Verdana"/>
                <w:sz w:val="20"/>
                <w:szCs w:val="20"/>
                <w:lang w:val="en-GB"/>
              </w:rPr>
              <w:t>Ensure the appropriate workwear provided is worn.</w:t>
            </w:r>
          </w:p>
          <w:p w14:paraId="4CC25980" w14:textId="77777777" w:rsidR="005811DC" w:rsidRPr="00D1628E" w:rsidRDefault="005811DC" w:rsidP="00700CE1">
            <w:pPr>
              <w:pStyle w:val="ListParagraph"/>
              <w:numPr>
                <w:ilvl w:val="0"/>
                <w:numId w:val="3"/>
              </w:numPr>
              <w:rPr>
                <w:rFonts w:ascii="Verdana" w:hAnsi="Verdana"/>
                <w:sz w:val="20"/>
                <w:szCs w:val="20"/>
                <w:lang w:val="en-GB"/>
              </w:rPr>
            </w:pPr>
            <w:r w:rsidRPr="00D1628E">
              <w:rPr>
                <w:rFonts w:ascii="Verdana" w:hAnsi="Verdana"/>
                <w:sz w:val="20"/>
                <w:szCs w:val="20"/>
              </w:rPr>
              <w:t xml:space="preserve">Introduce targets, KPI, </w:t>
            </w:r>
            <w:proofErr w:type="gramStart"/>
            <w:r w:rsidRPr="00D1628E">
              <w:rPr>
                <w:rFonts w:ascii="Verdana" w:hAnsi="Verdana"/>
                <w:sz w:val="20"/>
                <w:szCs w:val="20"/>
              </w:rPr>
              <w:t>SLA’s</w:t>
            </w:r>
            <w:proofErr w:type="gramEnd"/>
            <w:r w:rsidRPr="00D1628E">
              <w:rPr>
                <w:rFonts w:ascii="Verdana" w:hAnsi="Verdana"/>
                <w:sz w:val="20"/>
                <w:szCs w:val="20"/>
              </w:rPr>
              <w:t xml:space="preserve"> to improve the current operation, monitor and measure performance.</w:t>
            </w:r>
          </w:p>
          <w:p w14:paraId="56F06641" w14:textId="77777777" w:rsidR="005811DC" w:rsidRPr="00D1628E" w:rsidRDefault="005811DC" w:rsidP="00700CE1">
            <w:pPr>
              <w:pStyle w:val="ListParagraph"/>
              <w:numPr>
                <w:ilvl w:val="0"/>
                <w:numId w:val="3"/>
              </w:numPr>
              <w:rPr>
                <w:rFonts w:ascii="Verdana" w:hAnsi="Verdana"/>
                <w:sz w:val="20"/>
                <w:szCs w:val="20"/>
                <w:lang w:val="en-GB"/>
              </w:rPr>
            </w:pPr>
            <w:r w:rsidRPr="00D1628E">
              <w:rPr>
                <w:rFonts w:ascii="Verdana" w:hAnsi="Verdana"/>
                <w:sz w:val="20"/>
                <w:szCs w:val="20"/>
              </w:rPr>
              <w:t>Additional out of hours work and emergency cover may be required.</w:t>
            </w:r>
          </w:p>
          <w:p w14:paraId="271B4A2C" w14:textId="74D081B0" w:rsidR="005811DC" w:rsidRPr="00D1628E" w:rsidRDefault="005811DC" w:rsidP="00D1628E">
            <w:pPr>
              <w:pStyle w:val="ListParagraph"/>
              <w:numPr>
                <w:ilvl w:val="0"/>
                <w:numId w:val="3"/>
              </w:numPr>
              <w:rPr>
                <w:rFonts w:ascii="Verdana" w:hAnsi="Verdana"/>
                <w:sz w:val="20"/>
                <w:szCs w:val="20"/>
                <w:lang w:val="en-GB"/>
              </w:rPr>
            </w:pPr>
            <w:r w:rsidRPr="00D1628E">
              <w:rPr>
                <w:rFonts w:ascii="Verdana" w:hAnsi="Verdana"/>
                <w:sz w:val="20"/>
                <w:szCs w:val="20"/>
              </w:rPr>
              <w:t>Provide holiday cover for other members of Operations team</w:t>
            </w:r>
            <w:r w:rsidR="000B6834" w:rsidRPr="00D1628E">
              <w:rPr>
                <w:rFonts w:ascii="Verdana" w:hAnsi="Verdana"/>
                <w:sz w:val="20"/>
                <w:szCs w:val="20"/>
              </w:rPr>
              <w:t xml:space="preserve"> where required. </w:t>
            </w:r>
          </w:p>
        </w:tc>
      </w:tr>
    </w:tbl>
    <w:p w14:paraId="6342A0A2" w14:textId="77777777" w:rsidR="00813C96" w:rsidRPr="00D1628E" w:rsidRDefault="00813C96" w:rsidP="00813C96">
      <w:pPr>
        <w:rPr>
          <w:rFonts w:ascii="Verdana" w:hAnsi="Verdana"/>
          <w:b/>
          <w:sz w:val="20"/>
          <w:szCs w:val="20"/>
        </w:rPr>
      </w:pPr>
    </w:p>
    <w:tbl>
      <w:tblPr>
        <w:tblStyle w:val="TableGrid"/>
        <w:tblW w:w="0" w:type="auto"/>
        <w:tblLook w:val="04A0" w:firstRow="1" w:lastRow="0" w:firstColumn="1" w:lastColumn="0" w:noHBand="0" w:noVBand="1"/>
      </w:tblPr>
      <w:tblGrid>
        <w:gridCol w:w="6757"/>
        <w:gridCol w:w="1106"/>
        <w:gridCol w:w="1153"/>
      </w:tblGrid>
      <w:tr w:rsidR="00813C96" w:rsidRPr="00D1628E" w14:paraId="7DFB281E" w14:textId="77777777" w:rsidTr="00813C96">
        <w:tc>
          <w:tcPr>
            <w:tcW w:w="9016" w:type="dxa"/>
            <w:gridSpan w:val="3"/>
          </w:tcPr>
          <w:p w14:paraId="0E195C6B" w14:textId="77777777" w:rsidR="00813C96" w:rsidRPr="00D1628E" w:rsidRDefault="00813C96" w:rsidP="00813C96">
            <w:pPr>
              <w:rPr>
                <w:rFonts w:ascii="Verdana" w:hAnsi="Verdana"/>
                <w:b/>
                <w:sz w:val="20"/>
                <w:szCs w:val="20"/>
              </w:rPr>
            </w:pPr>
            <w:r w:rsidRPr="00D1628E">
              <w:rPr>
                <w:rFonts w:ascii="Verdana" w:hAnsi="Verdana"/>
                <w:b/>
                <w:sz w:val="20"/>
                <w:szCs w:val="20"/>
              </w:rPr>
              <w:t>Skills and Experience</w:t>
            </w:r>
          </w:p>
        </w:tc>
      </w:tr>
      <w:tr w:rsidR="00813C96" w:rsidRPr="00D1628E" w14:paraId="719FF224" w14:textId="77777777" w:rsidTr="00D1628E">
        <w:tc>
          <w:tcPr>
            <w:tcW w:w="6757" w:type="dxa"/>
          </w:tcPr>
          <w:p w14:paraId="273F1065" w14:textId="77777777" w:rsidR="00813C96" w:rsidRPr="00D1628E" w:rsidRDefault="00813C96" w:rsidP="00813C96">
            <w:pPr>
              <w:rPr>
                <w:rFonts w:ascii="Verdana" w:hAnsi="Verdana"/>
                <w:b/>
                <w:i/>
                <w:sz w:val="20"/>
                <w:szCs w:val="20"/>
              </w:rPr>
            </w:pPr>
            <w:r w:rsidRPr="00D1628E">
              <w:rPr>
                <w:rFonts w:ascii="Verdana" w:hAnsi="Verdana"/>
                <w:b/>
                <w:i/>
                <w:sz w:val="20"/>
                <w:szCs w:val="20"/>
              </w:rPr>
              <w:t>Please List</w:t>
            </w:r>
          </w:p>
        </w:tc>
        <w:tc>
          <w:tcPr>
            <w:tcW w:w="1106" w:type="dxa"/>
          </w:tcPr>
          <w:p w14:paraId="3964B228" w14:textId="77777777" w:rsidR="00813C96" w:rsidRPr="00D1628E" w:rsidRDefault="00813C96" w:rsidP="006C3C4F">
            <w:pPr>
              <w:jc w:val="center"/>
              <w:rPr>
                <w:rFonts w:ascii="Verdana" w:hAnsi="Verdana"/>
                <w:sz w:val="20"/>
                <w:szCs w:val="20"/>
              </w:rPr>
            </w:pPr>
            <w:r w:rsidRPr="00D1628E">
              <w:rPr>
                <w:rFonts w:ascii="Verdana" w:hAnsi="Verdana"/>
                <w:sz w:val="20"/>
                <w:szCs w:val="20"/>
              </w:rPr>
              <w:t>Essential</w:t>
            </w:r>
          </w:p>
        </w:tc>
        <w:tc>
          <w:tcPr>
            <w:tcW w:w="1153" w:type="dxa"/>
          </w:tcPr>
          <w:p w14:paraId="67137C99" w14:textId="77777777" w:rsidR="00813C96" w:rsidRPr="00D1628E" w:rsidRDefault="00813C96" w:rsidP="006C3C4F">
            <w:pPr>
              <w:jc w:val="center"/>
              <w:rPr>
                <w:rFonts w:ascii="Verdana" w:hAnsi="Verdana"/>
                <w:sz w:val="20"/>
                <w:szCs w:val="20"/>
              </w:rPr>
            </w:pPr>
            <w:r w:rsidRPr="00D1628E">
              <w:rPr>
                <w:rFonts w:ascii="Verdana" w:hAnsi="Verdana"/>
                <w:sz w:val="20"/>
                <w:szCs w:val="20"/>
              </w:rPr>
              <w:t>Desirable</w:t>
            </w:r>
          </w:p>
        </w:tc>
      </w:tr>
      <w:tr w:rsidR="00813C96" w:rsidRPr="00D1628E" w14:paraId="12F94B2A" w14:textId="77777777" w:rsidTr="00D1628E">
        <w:tc>
          <w:tcPr>
            <w:tcW w:w="6757" w:type="dxa"/>
          </w:tcPr>
          <w:p w14:paraId="201932E3" w14:textId="77777777" w:rsidR="00813C96" w:rsidRPr="00D1628E" w:rsidRDefault="005811DC" w:rsidP="00813C96">
            <w:pPr>
              <w:rPr>
                <w:rFonts w:ascii="Verdana" w:hAnsi="Verdana"/>
                <w:sz w:val="20"/>
                <w:szCs w:val="20"/>
              </w:rPr>
            </w:pPr>
            <w:r w:rsidRPr="00D1628E">
              <w:rPr>
                <w:rFonts w:ascii="Verdana" w:hAnsi="Verdana"/>
                <w:sz w:val="20"/>
                <w:szCs w:val="20"/>
              </w:rPr>
              <w:t>Ability to prioritise tasks to ensure compliance with company and legal requirements</w:t>
            </w:r>
          </w:p>
        </w:tc>
        <w:tc>
          <w:tcPr>
            <w:tcW w:w="1106" w:type="dxa"/>
          </w:tcPr>
          <w:p w14:paraId="01C1DFD9" w14:textId="77777777" w:rsidR="00813C96" w:rsidRPr="00D1628E" w:rsidRDefault="00813C96" w:rsidP="0011607B">
            <w:pPr>
              <w:pStyle w:val="ListParagraph"/>
              <w:numPr>
                <w:ilvl w:val="0"/>
                <w:numId w:val="4"/>
              </w:numPr>
              <w:rPr>
                <w:rFonts w:ascii="Verdana" w:hAnsi="Verdana"/>
                <w:sz w:val="20"/>
                <w:szCs w:val="20"/>
              </w:rPr>
            </w:pPr>
          </w:p>
        </w:tc>
        <w:tc>
          <w:tcPr>
            <w:tcW w:w="1153" w:type="dxa"/>
          </w:tcPr>
          <w:p w14:paraId="05B52FD9" w14:textId="77777777" w:rsidR="00813C96" w:rsidRPr="00D1628E" w:rsidRDefault="00813C96" w:rsidP="00813C96">
            <w:pPr>
              <w:rPr>
                <w:rFonts w:ascii="Verdana" w:hAnsi="Verdana"/>
                <w:sz w:val="20"/>
                <w:szCs w:val="20"/>
              </w:rPr>
            </w:pPr>
          </w:p>
        </w:tc>
      </w:tr>
      <w:tr w:rsidR="00813C96" w:rsidRPr="00D1628E" w14:paraId="0929616C" w14:textId="77777777" w:rsidTr="00D1628E">
        <w:tc>
          <w:tcPr>
            <w:tcW w:w="6757" w:type="dxa"/>
          </w:tcPr>
          <w:p w14:paraId="00C53EA1" w14:textId="77777777" w:rsidR="00813C96" w:rsidRPr="00D1628E" w:rsidRDefault="005811DC" w:rsidP="005811DC">
            <w:pPr>
              <w:tabs>
                <w:tab w:val="left" w:pos="3405"/>
              </w:tabs>
              <w:rPr>
                <w:rFonts w:ascii="Verdana" w:hAnsi="Verdana"/>
                <w:sz w:val="20"/>
                <w:szCs w:val="20"/>
              </w:rPr>
            </w:pPr>
            <w:r w:rsidRPr="00D1628E">
              <w:rPr>
                <w:rFonts w:ascii="Verdana" w:hAnsi="Verdana"/>
                <w:sz w:val="20"/>
                <w:szCs w:val="20"/>
              </w:rPr>
              <w:t>Knowledge of the industry, mechanical handling equipment.</w:t>
            </w:r>
          </w:p>
        </w:tc>
        <w:tc>
          <w:tcPr>
            <w:tcW w:w="1106" w:type="dxa"/>
          </w:tcPr>
          <w:p w14:paraId="2A004972" w14:textId="77777777" w:rsidR="00813C96" w:rsidRPr="00D1628E" w:rsidRDefault="00813C96" w:rsidP="0011607B">
            <w:pPr>
              <w:pStyle w:val="ListParagraph"/>
              <w:numPr>
                <w:ilvl w:val="0"/>
                <w:numId w:val="4"/>
              </w:numPr>
              <w:rPr>
                <w:rFonts w:ascii="Verdana" w:hAnsi="Verdana"/>
                <w:sz w:val="20"/>
                <w:szCs w:val="20"/>
              </w:rPr>
            </w:pPr>
          </w:p>
        </w:tc>
        <w:tc>
          <w:tcPr>
            <w:tcW w:w="1153" w:type="dxa"/>
          </w:tcPr>
          <w:p w14:paraId="680E56EB" w14:textId="77777777" w:rsidR="00813C96" w:rsidRPr="00D1628E" w:rsidRDefault="00813C96" w:rsidP="00813C96">
            <w:pPr>
              <w:rPr>
                <w:rFonts w:ascii="Verdana" w:hAnsi="Verdana"/>
                <w:sz w:val="20"/>
                <w:szCs w:val="20"/>
              </w:rPr>
            </w:pPr>
          </w:p>
        </w:tc>
      </w:tr>
      <w:tr w:rsidR="00813C96" w:rsidRPr="00D1628E" w14:paraId="16592274" w14:textId="77777777" w:rsidTr="00D1628E">
        <w:tc>
          <w:tcPr>
            <w:tcW w:w="6757" w:type="dxa"/>
          </w:tcPr>
          <w:p w14:paraId="138B1CDE" w14:textId="77777777" w:rsidR="00813C96" w:rsidRPr="00D1628E" w:rsidRDefault="005811DC" w:rsidP="005811DC">
            <w:pPr>
              <w:rPr>
                <w:rFonts w:ascii="Verdana" w:hAnsi="Verdana"/>
                <w:sz w:val="20"/>
                <w:szCs w:val="20"/>
              </w:rPr>
            </w:pPr>
            <w:r w:rsidRPr="00D1628E">
              <w:rPr>
                <w:rFonts w:ascii="Verdana" w:hAnsi="Verdana"/>
                <w:sz w:val="20"/>
                <w:szCs w:val="20"/>
              </w:rPr>
              <w:t>Ability to work under pressure and within tight timescales.</w:t>
            </w:r>
          </w:p>
        </w:tc>
        <w:tc>
          <w:tcPr>
            <w:tcW w:w="1106" w:type="dxa"/>
          </w:tcPr>
          <w:p w14:paraId="5ADF1FB4" w14:textId="77777777" w:rsidR="00813C96" w:rsidRPr="00D1628E" w:rsidRDefault="00813C96" w:rsidP="0011607B">
            <w:pPr>
              <w:pStyle w:val="ListParagraph"/>
              <w:numPr>
                <w:ilvl w:val="0"/>
                <w:numId w:val="4"/>
              </w:numPr>
              <w:rPr>
                <w:rFonts w:ascii="Verdana" w:hAnsi="Verdana"/>
                <w:sz w:val="20"/>
                <w:szCs w:val="20"/>
              </w:rPr>
            </w:pPr>
          </w:p>
        </w:tc>
        <w:tc>
          <w:tcPr>
            <w:tcW w:w="1153" w:type="dxa"/>
          </w:tcPr>
          <w:p w14:paraId="3CD018ED" w14:textId="77777777" w:rsidR="00813C96" w:rsidRPr="00D1628E" w:rsidRDefault="00813C96" w:rsidP="00813C96">
            <w:pPr>
              <w:rPr>
                <w:rFonts w:ascii="Verdana" w:hAnsi="Verdana"/>
                <w:sz w:val="20"/>
                <w:szCs w:val="20"/>
              </w:rPr>
            </w:pPr>
          </w:p>
        </w:tc>
      </w:tr>
      <w:tr w:rsidR="00813C96" w:rsidRPr="00D1628E" w14:paraId="3FCF4642" w14:textId="77777777" w:rsidTr="00D1628E">
        <w:tc>
          <w:tcPr>
            <w:tcW w:w="6757" w:type="dxa"/>
          </w:tcPr>
          <w:p w14:paraId="748B7442" w14:textId="77777777" w:rsidR="00813C96" w:rsidRPr="00D1628E" w:rsidRDefault="005811DC" w:rsidP="00813C96">
            <w:pPr>
              <w:rPr>
                <w:rFonts w:ascii="Verdana" w:hAnsi="Verdana"/>
                <w:sz w:val="20"/>
                <w:szCs w:val="20"/>
              </w:rPr>
            </w:pPr>
            <w:r w:rsidRPr="00D1628E">
              <w:rPr>
                <w:rFonts w:ascii="Verdana" w:hAnsi="Verdana"/>
                <w:sz w:val="20"/>
                <w:szCs w:val="20"/>
              </w:rPr>
              <w:t>Proven ability to communicate effectively with all levels in both verbal and written formats</w:t>
            </w:r>
          </w:p>
        </w:tc>
        <w:tc>
          <w:tcPr>
            <w:tcW w:w="1106" w:type="dxa"/>
          </w:tcPr>
          <w:p w14:paraId="24F80A0E" w14:textId="77777777" w:rsidR="00813C96" w:rsidRPr="00D1628E" w:rsidRDefault="00813C96" w:rsidP="0011607B">
            <w:pPr>
              <w:pStyle w:val="ListParagraph"/>
              <w:numPr>
                <w:ilvl w:val="0"/>
                <w:numId w:val="4"/>
              </w:numPr>
              <w:rPr>
                <w:rFonts w:ascii="Verdana" w:hAnsi="Verdana"/>
                <w:sz w:val="20"/>
                <w:szCs w:val="20"/>
              </w:rPr>
            </w:pPr>
          </w:p>
        </w:tc>
        <w:tc>
          <w:tcPr>
            <w:tcW w:w="1153" w:type="dxa"/>
          </w:tcPr>
          <w:p w14:paraId="5AA67B26" w14:textId="77777777" w:rsidR="00813C96" w:rsidRPr="00D1628E" w:rsidRDefault="00813C96" w:rsidP="00813C96">
            <w:pPr>
              <w:rPr>
                <w:rFonts w:ascii="Verdana" w:hAnsi="Verdana"/>
                <w:sz w:val="20"/>
                <w:szCs w:val="20"/>
              </w:rPr>
            </w:pPr>
          </w:p>
        </w:tc>
      </w:tr>
      <w:tr w:rsidR="00813C96" w:rsidRPr="00D1628E" w14:paraId="3B9DF89A" w14:textId="77777777" w:rsidTr="00D1628E">
        <w:tc>
          <w:tcPr>
            <w:tcW w:w="6757" w:type="dxa"/>
          </w:tcPr>
          <w:p w14:paraId="0DC72992" w14:textId="77777777" w:rsidR="00813C96" w:rsidRPr="00D1628E" w:rsidRDefault="005811DC" w:rsidP="00813C96">
            <w:pPr>
              <w:rPr>
                <w:rFonts w:ascii="Verdana" w:hAnsi="Verdana"/>
                <w:sz w:val="20"/>
                <w:szCs w:val="20"/>
              </w:rPr>
            </w:pPr>
            <w:r w:rsidRPr="00D1628E">
              <w:rPr>
                <w:rFonts w:ascii="Verdana" w:hAnsi="Verdana"/>
                <w:sz w:val="20"/>
                <w:szCs w:val="20"/>
              </w:rPr>
              <w:t>A calm, structured approach to tasks and issues</w:t>
            </w:r>
          </w:p>
        </w:tc>
        <w:tc>
          <w:tcPr>
            <w:tcW w:w="1106" w:type="dxa"/>
          </w:tcPr>
          <w:p w14:paraId="2C92867B" w14:textId="77777777" w:rsidR="00813C96" w:rsidRPr="00D1628E" w:rsidRDefault="00813C96" w:rsidP="0011607B">
            <w:pPr>
              <w:pStyle w:val="ListParagraph"/>
              <w:numPr>
                <w:ilvl w:val="0"/>
                <w:numId w:val="4"/>
              </w:numPr>
              <w:rPr>
                <w:rFonts w:ascii="Verdana" w:hAnsi="Verdana"/>
                <w:sz w:val="20"/>
                <w:szCs w:val="20"/>
              </w:rPr>
            </w:pPr>
          </w:p>
        </w:tc>
        <w:tc>
          <w:tcPr>
            <w:tcW w:w="1153" w:type="dxa"/>
          </w:tcPr>
          <w:p w14:paraId="0C3DD841" w14:textId="77777777" w:rsidR="00813C96" w:rsidRPr="00D1628E" w:rsidRDefault="00813C96" w:rsidP="00813C96">
            <w:pPr>
              <w:rPr>
                <w:rFonts w:ascii="Verdana" w:hAnsi="Verdana"/>
                <w:sz w:val="20"/>
                <w:szCs w:val="20"/>
              </w:rPr>
            </w:pPr>
          </w:p>
        </w:tc>
      </w:tr>
      <w:tr w:rsidR="00813C96" w:rsidRPr="00D1628E" w14:paraId="077600DC" w14:textId="77777777" w:rsidTr="00D1628E">
        <w:tc>
          <w:tcPr>
            <w:tcW w:w="6757" w:type="dxa"/>
          </w:tcPr>
          <w:p w14:paraId="3656EE42" w14:textId="77777777" w:rsidR="00813C96" w:rsidRPr="00D1628E" w:rsidRDefault="005811DC" w:rsidP="00813C96">
            <w:pPr>
              <w:rPr>
                <w:rFonts w:ascii="Verdana" w:hAnsi="Verdana"/>
                <w:sz w:val="20"/>
                <w:szCs w:val="20"/>
              </w:rPr>
            </w:pPr>
            <w:r w:rsidRPr="00D1628E">
              <w:rPr>
                <w:rFonts w:ascii="Verdana" w:hAnsi="Verdana"/>
                <w:sz w:val="20"/>
                <w:szCs w:val="20"/>
              </w:rPr>
              <w:t>Strength of character, energy and an ability to interact proactively at all levels</w:t>
            </w:r>
          </w:p>
        </w:tc>
        <w:tc>
          <w:tcPr>
            <w:tcW w:w="1106" w:type="dxa"/>
          </w:tcPr>
          <w:p w14:paraId="3FFF2A4D" w14:textId="77777777" w:rsidR="00813C96" w:rsidRPr="00D1628E" w:rsidRDefault="00813C96" w:rsidP="0011607B">
            <w:pPr>
              <w:pStyle w:val="ListParagraph"/>
              <w:numPr>
                <w:ilvl w:val="0"/>
                <w:numId w:val="4"/>
              </w:numPr>
              <w:rPr>
                <w:rFonts w:ascii="Verdana" w:hAnsi="Verdana"/>
                <w:sz w:val="20"/>
                <w:szCs w:val="20"/>
              </w:rPr>
            </w:pPr>
          </w:p>
        </w:tc>
        <w:tc>
          <w:tcPr>
            <w:tcW w:w="1153" w:type="dxa"/>
          </w:tcPr>
          <w:p w14:paraId="3B069B06" w14:textId="77777777" w:rsidR="00813C96" w:rsidRPr="00D1628E" w:rsidRDefault="00813C96" w:rsidP="00813C96">
            <w:pPr>
              <w:rPr>
                <w:rFonts w:ascii="Verdana" w:hAnsi="Verdana"/>
                <w:sz w:val="20"/>
                <w:szCs w:val="20"/>
              </w:rPr>
            </w:pPr>
          </w:p>
        </w:tc>
      </w:tr>
      <w:tr w:rsidR="00813C96" w:rsidRPr="00D1628E" w14:paraId="2E22940B" w14:textId="77777777" w:rsidTr="00D1628E">
        <w:tc>
          <w:tcPr>
            <w:tcW w:w="6757" w:type="dxa"/>
          </w:tcPr>
          <w:p w14:paraId="550BBCEE" w14:textId="77777777" w:rsidR="00813C96" w:rsidRPr="00D1628E" w:rsidRDefault="005811DC" w:rsidP="00813C96">
            <w:pPr>
              <w:rPr>
                <w:rFonts w:ascii="Verdana" w:hAnsi="Verdana"/>
                <w:sz w:val="20"/>
                <w:szCs w:val="20"/>
              </w:rPr>
            </w:pPr>
            <w:r w:rsidRPr="00D1628E">
              <w:rPr>
                <w:rFonts w:ascii="Verdana" w:hAnsi="Verdana"/>
                <w:sz w:val="20"/>
                <w:szCs w:val="20"/>
              </w:rPr>
              <w:t>Sound skills in persuasion, influencing and motivation</w:t>
            </w:r>
          </w:p>
        </w:tc>
        <w:tc>
          <w:tcPr>
            <w:tcW w:w="1106" w:type="dxa"/>
          </w:tcPr>
          <w:p w14:paraId="3E5BDB77" w14:textId="77777777" w:rsidR="00813C96" w:rsidRPr="00D1628E" w:rsidRDefault="00813C96" w:rsidP="0011607B">
            <w:pPr>
              <w:pStyle w:val="ListParagraph"/>
              <w:numPr>
                <w:ilvl w:val="0"/>
                <w:numId w:val="4"/>
              </w:numPr>
              <w:rPr>
                <w:rFonts w:ascii="Verdana" w:hAnsi="Verdana"/>
                <w:sz w:val="20"/>
                <w:szCs w:val="20"/>
              </w:rPr>
            </w:pPr>
          </w:p>
        </w:tc>
        <w:tc>
          <w:tcPr>
            <w:tcW w:w="1153" w:type="dxa"/>
          </w:tcPr>
          <w:p w14:paraId="64FF385F" w14:textId="77777777" w:rsidR="00813C96" w:rsidRPr="00D1628E" w:rsidRDefault="00813C96" w:rsidP="00813C96">
            <w:pPr>
              <w:rPr>
                <w:rFonts w:ascii="Verdana" w:hAnsi="Verdana"/>
                <w:sz w:val="20"/>
                <w:szCs w:val="20"/>
              </w:rPr>
            </w:pPr>
          </w:p>
        </w:tc>
      </w:tr>
      <w:tr w:rsidR="005811DC" w:rsidRPr="00D1628E" w14:paraId="131DC6C8" w14:textId="77777777" w:rsidTr="00D1628E">
        <w:tc>
          <w:tcPr>
            <w:tcW w:w="6757" w:type="dxa"/>
          </w:tcPr>
          <w:p w14:paraId="7F962350" w14:textId="77777777" w:rsidR="005811DC" w:rsidRPr="00D1628E" w:rsidRDefault="005811DC" w:rsidP="00813C96">
            <w:pPr>
              <w:rPr>
                <w:rFonts w:ascii="Verdana" w:hAnsi="Verdana"/>
                <w:sz w:val="20"/>
                <w:szCs w:val="20"/>
              </w:rPr>
            </w:pPr>
            <w:r w:rsidRPr="00D1628E">
              <w:rPr>
                <w:rFonts w:ascii="Verdana" w:hAnsi="Verdana"/>
                <w:sz w:val="20"/>
                <w:szCs w:val="20"/>
              </w:rPr>
              <w:t>An active management team advocates, but also able to work on their own initiative</w:t>
            </w:r>
          </w:p>
        </w:tc>
        <w:tc>
          <w:tcPr>
            <w:tcW w:w="1106" w:type="dxa"/>
          </w:tcPr>
          <w:p w14:paraId="3DD5B28B" w14:textId="77777777" w:rsidR="005811DC" w:rsidRPr="00D1628E" w:rsidRDefault="005811DC" w:rsidP="0011607B">
            <w:pPr>
              <w:pStyle w:val="ListParagraph"/>
              <w:numPr>
                <w:ilvl w:val="0"/>
                <w:numId w:val="4"/>
              </w:numPr>
              <w:rPr>
                <w:rFonts w:ascii="Verdana" w:hAnsi="Verdana"/>
                <w:sz w:val="20"/>
                <w:szCs w:val="20"/>
              </w:rPr>
            </w:pPr>
          </w:p>
        </w:tc>
        <w:tc>
          <w:tcPr>
            <w:tcW w:w="1153" w:type="dxa"/>
          </w:tcPr>
          <w:p w14:paraId="4A2F4959" w14:textId="77777777" w:rsidR="005811DC" w:rsidRPr="00D1628E" w:rsidRDefault="005811DC" w:rsidP="00813C96">
            <w:pPr>
              <w:rPr>
                <w:rFonts w:ascii="Verdana" w:hAnsi="Verdana"/>
                <w:sz w:val="20"/>
                <w:szCs w:val="20"/>
              </w:rPr>
            </w:pPr>
          </w:p>
        </w:tc>
      </w:tr>
      <w:tr w:rsidR="005811DC" w:rsidRPr="00D1628E" w14:paraId="209F9F56" w14:textId="77777777" w:rsidTr="00D1628E">
        <w:tc>
          <w:tcPr>
            <w:tcW w:w="6757" w:type="dxa"/>
          </w:tcPr>
          <w:p w14:paraId="785FAC43" w14:textId="77777777" w:rsidR="005811DC" w:rsidRPr="00D1628E" w:rsidRDefault="0011607B" w:rsidP="00813C96">
            <w:pPr>
              <w:rPr>
                <w:rFonts w:ascii="Verdana" w:hAnsi="Verdana"/>
                <w:sz w:val="20"/>
                <w:szCs w:val="20"/>
              </w:rPr>
            </w:pPr>
            <w:r w:rsidRPr="00D1628E">
              <w:rPr>
                <w:rFonts w:ascii="Verdana" w:hAnsi="Verdana"/>
                <w:sz w:val="20"/>
                <w:szCs w:val="20"/>
              </w:rPr>
              <w:t>Ability to analyse and manipulate data and keep orderly, accurate records</w:t>
            </w:r>
          </w:p>
        </w:tc>
        <w:tc>
          <w:tcPr>
            <w:tcW w:w="1106" w:type="dxa"/>
          </w:tcPr>
          <w:p w14:paraId="09607CBB" w14:textId="77777777" w:rsidR="005811DC" w:rsidRPr="00D1628E" w:rsidRDefault="005811DC" w:rsidP="0011607B">
            <w:pPr>
              <w:pStyle w:val="ListParagraph"/>
              <w:numPr>
                <w:ilvl w:val="0"/>
                <w:numId w:val="4"/>
              </w:numPr>
              <w:rPr>
                <w:rFonts w:ascii="Verdana" w:hAnsi="Verdana"/>
                <w:sz w:val="20"/>
                <w:szCs w:val="20"/>
              </w:rPr>
            </w:pPr>
          </w:p>
        </w:tc>
        <w:tc>
          <w:tcPr>
            <w:tcW w:w="1153" w:type="dxa"/>
          </w:tcPr>
          <w:p w14:paraId="559DC51C" w14:textId="77777777" w:rsidR="005811DC" w:rsidRPr="00D1628E" w:rsidRDefault="005811DC" w:rsidP="00813C96">
            <w:pPr>
              <w:rPr>
                <w:rFonts w:ascii="Verdana" w:hAnsi="Verdana"/>
                <w:sz w:val="20"/>
                <w:szCs w:val="20"/>
              </w:rPr>
            </w:pPr>
          </w:p>
        </w:tc>
      </w:tr>
      <w:tr w:rsidR="00813C96" w:rsidRPr="00D1628E" w14:paraId="3229C796" w14:textId="77777777" w:rsidTr="00D1628E">
        <w:tc>
          <w:tcPr>
            <w:tcW w:w="6757" w:type="dxa"/>
          </w:tcPr>
          <w:p w14:paraId="26B069C1" w14:textId="77777777" w:rsidR="00813C96" w:rsidRPr="00D1628E" w:rsidRDefault="0011607B" w:rsidP="00813C96">
            <w:pPr>
              <w:rPr>
                <w:rFonts w:ascii="Verdana" w:hAnsi="Verdana"/>
                <w:sz w:val="20"/>
                <w:szCs w:val="20"/>
              </w:rPr>
            </w:pPr>
            <w:r w:rsidRPr="00D1628E">
              <w:rPr>
                <w:rFonts w:ascii="Verdana" w:hAnsi="Verdana"/>
                <w:sz w:val="20"/>
                <w:szCs w:val="20"/>
              </w:rPr>
              <w:t>Highly organised with good control of paperwork</w:t>
            </w:r>
          </w:p>
        </w:tc>
        <w:tc>
          <w:tcPr>
            <w:tcW w:w="1106" w:type="dxa"/>
          </w:tcPr>
          <w:p w14:paraId="58D5DDD7" w14:textId="77777777" w:rsidR="00813C96" w:rsidRPr="00D1628E" w:rsidRDefault="00813C96" w:rsidP="0011607B">
            <w:pPr>
              <w:pStyle w:val="ListParagraph"/>
              <w:numPr>
                <w:ilvl w:val="0"/>
                <w:numId w:val="4"/>
              </w:numPr>
              <w:rPr>
                <w:rFonts w:ascii="Verdana" w:hAnsi="Verdana"/>
                <w:sz w:val="20"/>
                <w:szCs w:val="20"/>
              </w:rPr>
            </w:pPr>
          </w:p>
        </w:tc>
        <w:tc>
          <w:tcPr>
            <w:tcW w:w="1153" w:type="dxa"/>
          </w:tcPr>
          <w:p w14:paraId="1FAC5AF2" w14:textId="77777777" w:rsidR="00813C96" w:rsidRPr="00D1628E" w:rsidRDefault="00813C96" w:rsidP="00813C96">
            <w:pPr>
              <w:rPr>
                <w:rFonts w:ascii="Verdana" w:hAnsi="Verdana"/>
                <w:sz w:val="20"/>
                <w:szCs w:val="20"/>
              </w:rPr>
            </w:pPr>
          </w:p>
        </w:tc>
      </w:tr>
      <w:tr w:rsidR="0011607B" w:rsidRPr="00D1628E" w14:paraId="0531DF0C" w14:textId="77777777" w:rsidTr="00D1628E">
        <w:tc>
          <w:tcPr>
            <w:tcW w:w="6757" w:type="dxa"/>
          </w:tcPr>
          <w:p w14:paraId="07DA9EE3" w14:textId="77777777" w:rsidR="0011607B" w:rsidRPr="00D1628E" w:rsidRDefault="0011607B" w:rsidP="00813C96">
            <w:pPr>
              <w:rPr>
                <w:rFonts w:ascii="Verdana" w:hAnsi="Verdana"/>
                <w:sz w:val="20"/>
                <w:szCs w:val="20"/>
              </w:rPr>
            </w:pPr>
            <w:r w:rsidRPr="00D1628E">
              <w:rPr>
                <w:rFonts w:ascii="Verdana" w:hAnsi="Verdana"/>
                <w:sz w:val="20"/>
                <w:szCs w:val="20"/>
              </w:rPr>
              <w:t>Good managerial and IT skills</w:t>
            </w:r>
          </w:p>
        </w:tc>
        <w:tc>
          <w:tcPr>
            <w:tcW w:w="1106" w:type="dxa"/>
          </w:tcPr>
          <w:p w14:paraId="690E1253" w14:textId="77777777" w:rsidR="0011607B" w:rsidRPr="00D1628E" w:rsidRDefault="0011607B" w:rsidP="0011607B">
            <w:pPr>
              <w:pStyle w:val="ListParagraph"/>
              <w:numPr>
                <w:ilvl w:val="0"/>
                <w:numId w:val="4"/>
              </w:numPr>
              <w:rPr>
                <w:rFonts w:ascii="Verdana" w:hAnsi="Verdana"/>
                <w:sz w:val="20"/>
                <w:szCs w:val="20"/>
              </w:rPr>
            </w:pPr>
          </w:p>
        </w:tc>
        <w:tc>
          <w:tcPr>
            <w:tcW w:w="1153" w:type="dxa"/>
          </w:tcPr>
          <w:p w14:paraId="5BE1EC44" w14:textId="77777777" w:rsidR="0011607B" w:rsidRPr="00D1628E" w:rsidRDefault="0011607B" w:rsidP="00813C96">
            <w:pPr>
              <w:rPr>
                <w:rFonts w:ascii="Verdana" w:hAnsi="Verdana"/>
                <w:sz w:val="20"/>
                <w:szCs w:val="20"/>
              </w:rPr>
            </w:pPr>
          </w:p>
        </w:tc>
      </w:tr>
      <w:tr w:rsidR="000B6834" w:rsidRPr="00D1628E" w14:paraId="445AD07F" w14:textId="77777777" w:rsidTr="00D1628E">
        <w:tc>
          <w:tcPr>
            <w:tcW w:w="6757" w:type="dxa"/>
          </w:tcPr>
          <w:p w14:paraId="385D85DA" w14:textId="34938917" w:rsidR="000B6834" w:rsidRPr="00D1628E" w:rsidRDefault="000B6834" w:rsidP="000B6834">
            <w:pPr>
              <w:rPr>
                <w:rFonts w:ascii="Verdana" w:hAnsi="Verdana"/>
                <w:sz w:val="20"/>
                <w:szCs w:val="20"/>
              </w:rPr>
            </w:pPr>
            <w:r w:rsidRPr="00D1628E">
              <w:rPr>
                <w:rFonts w:ascii="Verdana" w:hAnsi="Verdana"/>
                <w:b/>
                <w:sz w:val="20"/>
                <w:szCs w:val="20"/>
              </w:rPr>
              <w:t>Competencies</w:t>
            </w:r>
          </w:p>
        </w:tc>
        <w:tc>
          <w:tcPr>
            <w:tcW w:w="1106" w:type="dxa"/>
          </w:tcPr>
          <w:p w14:paraId="76E4CE2A" w14:textId="77777777" w:rsidR="000B6834" w:rsidRPr="00D1628E" w:rsidRDefault="000B6834" w:rsidP="000B6834">
            <w:pPr>
              <w:pStyle w:val="ListParagraph"/>
              <w:rPr>
                <w:rFonts w:ascii="Verdana" w:hAnsi="Verdana"/>
                <w:sz w:val="20"/>
                <w:szCs w:val="20"/>
              </w:rPr>
            </w:pPr>
          </w:p>
        </w:tc>
        <w:tc>
          <w:tcPr>
            <w:tcW w:w="1153" w:type="dxa"/>
          </w:tcPr>
          <w:p w14:paraId="42C61685" w14:textId="0354219E" w:rsidR="000B6834" w:rsidRPr="00D1628E" w:rsidRDefault="000B6834" w:rsidP="000B6834">
            <w:pPr>
              <w:rPr>
                <w:rFonts w:ascii="Verdana" w:hAnsi="Verdana"/>
                <w:sz w:val="20"/>
                <w:szCs w:val="20"/>
              </w:rPr>
            </w:pPr>
          </w:p>
        </w:tc>
      </w:tr>
      <w:tr w:rsidR="000B6834" w:rsidRPr="00D1628E" w14:paraId="100ECBA9" w14:textId="77777777" w:rsidTr="00D1628E">
        <w:tc>
          <w:tcPr>
            <w:tcW w:w="6757" w:type="dxa"/>
          </w:tcPr>
          <w:p w14:paraId="0A9887B3" w14:textId="1AFEFA6B" w:rsidR="000B6834" w:rsidRPr="00D1628E" w:rsidRDefault="000B6834" w:rsidP="000B6834">
            <w:pPr>
              <w:rPr>
                <w:rFonts w:ascii="Verdana" w:hAnsi="Verdana"/>
                <w:sz w:val="20"/>
                <w:szCs w:val="20"/>
              </w:rPr>
            </w:pPr>
            <w:r w:rsidRPr="00D1628E">
              <w:rPr>
                <w:rFonts w:ascii="Verdana" w:hAnsi="Verdana"/>
                <w:sz w:val="20"/>
                <w:szCs w:val="20"/>
              </w:rPr>
              <w:t xml:space="preserve">SMSTS qualified </w:t>
            </w:r>
          </w:p>
        </w:tc>
        <w:tc>
          <w:tcPr>
            <w:tcW w:w="1106" w:type="dxa"/>
          </w:tcPr>
          <w:p w14:paraId="189A8F1C" w14:textId="04CE7659" w:rsidR="000B6834" w:rsidRPr="00D1628E" w:rsidRDefault="00B50A7E" w:rsidP="00B50A7E">
            <w:pPr>
              <w:jc w:val="center"/>
              <w:rPr>
                <w:rFonts w:ascii="Verdana" w:hAnsi="Verdana"/>
                <w:sz w:val="20"/>
                <w:szCs w:val="20"/>
              </w:rPr>
            </w:pPr>
            <w:r w:rsidRPr="00D1628E">
              <w:rPr>
                <w:rFonts w:ascii="Verdana" w:hAnsi="Verdana"/>
                <w:sz w:val="20"/>
                <w:szCs w:val="20"/>
              </w:rPr>
              <w:sym w:font="Wingdings" w:char="F0FC"/>
            </w:r>
          </w:p>
        </w:tc>
        <w:tc>
          <w:tcPr>
            <w:tcW w:w="1153" w:type="dxa"/>
          </w:tcPr>
          <w:p w14:paraId="7C70D7AC" w14:textId="1A3BD7B2" w:rsidR="000B6834" w:rsidRPr="00D1628E" w:rsidRDefault="000B6834" w:rsidP="000B6834">
            <w:pPr>
              <w:jc w:val="center"/>
              <w:rPr>
                <w:rFonts w:ascii="Verdana" w:hAnsi="Verdana"/>
                <w:sz w:val="20"/>
                <w:szCs w:val="20"/>
              </w:rPr>
            </w:pPr>
          </w:p>
        </w:tc>
      </w:tr>
      <w:tr w:rsidR="000B6834" w:rsidRPr="00D1628E" w14:paraId="3F8DABE2" w14:textId="77777777" w:rsidTr="00D1628E">
        <w:tc>
          <w:tcPr>
            <w:tcW w:w="6757" w:type="dxa"/>
          </w:tcPr>
          <w:p w14:paraId="5ABCB658" w14:textId="3907E255" w:rsidR="000B6834" w:rsidRPr="00D1628E" w:rsidRDefault="000B6834" w:rsidP="000B6834">
            <w:pPr>
              <w:rPr>
                <w:rFonts w:ascii="Verdana" w:hAnsi="Verdana"/>
                <w:sz w:val="20"/>
                <w:szCs w:val="20"/>
              </w:rPr>
            </w:pPr>
            <w:r w:rsidRPr="00D1628E">
              <w:rPr>
                <w:rFonts w:ascii="Verdana" w:hAnsi="Verdana"/>
                <w:sz w:val="20"/>
                <w:szCs w:val="20"/>
              </w:rPr>
              <w:t>Project management qualification</w:t>
            </w:r>
          </w:p>
        </w:tc>
        <w:tc>
          <w:tcPr>
            <w:tcW w:w="1106" w:type="dxa"/>
          </w:tcPr>
          <w:p w14:paraId="14AC24BD" w14:textId="77777777" w:rsidR="000B6834" w:rsidRPr="00D1628E" w:rsidRDefault="000B6834" w:rsidP="000B6834">
            <w:pPr>
              <w:pStyle w:val="ListParagraph"/>
              <w:rPr>
                <w:rFonts w:ascii="Verdana" w:hAnsi="Verdana"/>
                <w:sz w:val="20"/>
                <w:szCs w:val="20"/>
              </w:rPr>
            </w:pPr>
          </w:p>
        </w:tc>
        <w:tc>
          <w:tcPr>
            <w:tcW w:w="1153" w:type="dxa"/>
          </w:tcPr>
          <w:p w14:paraId="2B0A272D" w14:textId="734A1C79" w:rsidR="000B6834" w:rsidRPr="00D1628E" w:rsidRDefault="000B6834" w:rsidP="000B6834">
            <w:pPr>
              <w:jc w:val="center"/>
              <w:rPr>
                <w:rFonts w:ascii="Verdana" w:hAnsi="Verdana"/>
                <w:sz w:val="20"/>
                <w:szCs w:val="20"/>
              </w:rPr>
            </w:pPr>
            <w:r w:rsidRPr="00D1628E">
              <w:rPr>
                <w:rFonts w:ascii="Verdana" w:hAnsi="Verdana"/>
                <w:sz w:val="20"/>
                <w:szCs w:val="20"/>
              </w:rPr>
              <w:sym w:font="Wingdings" w:char="F0FC"/>
            </w:r>
          </w:p>
        </w:tc>
      </w:tr>
      <w:tr w:rsidR="00B50A7E" w:rsidRPr="00D1628E" w14:paraId="35C9AB14" w14:textId="77777777" w:rsidTr="00D1628E">
        <w:tc>
          <w:tcPr>
            <w:tcW w:w="6757" w:type="dxa"/>
          </w:tcPr>
          <w:p w14:paraId="4DBB76FB" w14:textId="3DEFBD9E" w:rsidR="00B50A7E" w:rsidRPr="00D1628E" w:rsidRDefault="00D1628E" w:rsidP="000B6834">
            <w:pPr>
              <w:rPr>
                <w:rFonts w:ascii="Verdana" w:hAnsi="Verdana"/>
                <w:sz w:val="20"/>
                <w:szCs w:val="20"/>
              </w:rPr>
            </w:pPr>
            <w:r w:rsidRPr="00D1628E">
              <w:rPr>
                <w:rFonts w:ascii="Verdana" w:hAnsi="Verdana"/>
                <w:sz w:val="20"/>
                <w:szCs w:val="20"/>
              </w:rPr>
              <w:lastRenderedPageBreak/>
              <w:t>F</w:t>
            </w:r>
            <w:r w:rsidR="00B50A7E" w:rsidRPr="00D1628E">
              <w:rPr>
                <w:rFonts w:ascii="Verdana" w:hAnsi="Verdana"/>
                <w:sz w:val="20"/>
                <w:szCs w:val="20"/>
              </w:rPr>
              <w:t xml:space="preserve">irst Aid at Work </w:t>
            </w:r>
          </w:p>
        </w:tc>
        <w:tc>
          <w:tcPr>
            <w:tcW w:w="1106" w:type="dxa"/>
          </w:tcPr>
          <w:p w14:paraId="2BD06522" w14:textId="6F6AB09A" w:rsidR="00B50A7E" w:rsidRPr="00D1628E" w:rsidRDefault="003E3FD7" w:rsidP="003E3FD7">
            <w:pPr>
              <w:jc w:val="center"/>
              <w:rPr>
                <w:rFonts w:ascii="Verdana" w:hAnsi="Verdana"/>
                <w:sz w:val="20"/>
                <w:szCs w:val="20"/>
              </w:rPr>
            </w:pPr>
            <w:r w:rsidRPr="00D1628E">
              <w:rPr>
                <w:rFonts w:ascii="Verdana" w:hAnsi="Verdana"/>
                <w:sz w:val="20"/>
                <w:szCs w:val="20"/>
              </w:rPr>
              <w:sym w:font="Wingdings" w:char="F0FC"/>
            </w:r>
          </w:p>
        </w:tc>
        <w:tc>
          <w:tcPr>
            <w:tcW w:w="1153" w:type="dxa"/>
          </w:tcPr>
          <w:p w14:paraId="74C49D0B" w14:textId="77777777" w:rsidR="00B50A7E" w:rsidRPr="00D1628E" w:rsidRDefault="00B50A7E" w:rsidP="000B6834">
            <w:pPr>
              <w:jc w:val="center"/>
              <w:rPr>
                <w:rFonts w:ascii="Verdana" w:hAnsi="Verdana"/>
                <w:sz w:val="20"/>
                <w:szCs w:val="20"/>
              </w:rPr>
            </w:pPr>
          </w:p>
        </w:tc>
      </w:tr>
    </w:tbl>
    <w:tbl>
      <w:tblPr>
        <w:tblStyle w:val="TableGrid"/>
        <w:tblpPr w:leftFromText="180" w:rightFromText="180" w:vertAnchor="text" w:horzAnchor="margin" w:tblpY="-464"/>
        <w:tblW w:w="0" w:type="auto"/>
        <w:tblLook w:val="04A0" w:firstRow="1" w:lastRow="0" w:firstColumn="1" w:lastColumn="0" w:noHBand="0" w:noVBand="1"/>
      </w:tblPr>
      <w:tblGrid>
        <w:gridCol w:w="9016"/>
      </w:tblGrid>
      <w:tr w:rsidR="00D1628E" w:rsidRPr="00D1628E" w14:paraId="129437C5" w14:textId="77777777" w:rsidTr="00D1628E">
        <w:tc>
          <w:tcPr>
            <w:tcW w:w="9016" w:type="dxa"/>
          </w:tcPr>
          <w:p w14:paraId="64884CA2" w14:textId="43F4F5D7" w:rsidR="00D1628E" w:rsidRPr="00D1628E" w:rsidRDefault="00D1628E" w:rsidP="00D1628E">
            <w:pPr>
              <w:tabs>
                <w:tab w:val="left" w:pos="3773"/>
              </w:tabs>
              <w:rPr>
                <w:rFonts w:ascii="Verdana" w:hAnsi="Verdana"/>
                <w:b/>
                <w:sz w:val="20"/>
                <w:szCs w:val="20"/>
              </w:rPr>
            </w:pPr>
            <w:r w:rsidRPr="00D1628E">
              <w:rPr>
                <w:rFonts w:ascii="Verdana" w:hAnsi="Verdana"/>
                <w:b/>
                <w:sz w:val="20"/>
                <w:szCs w:val="20"/>
              </w:rPr>
              <w:t xml:space="preserve">Mobility Requirements </w:t>
            </w:r>
          </w:p>
          <w:p w14:paraId="2749423F" w14:textId="77777777" w:rsidR="00D1628E" w:rsidRPr="00D1628E" w:rsidRDefault="00D1628E" w:rsidP="00D1628E">
            <w:pPr>
              <w:tabs>
                <w:tab w:val="left" w:pos="3773"/>
              </w:tabs>
              <w:rPr>
                <w:rFonts w:ascii="Verdana" w:hAnsi="Verdana" w:cs="Arial"/>
                <w:color w:val="000000"/>
                <w:sz w:val="20"/>
                <w:szCs w:val="20"/>
              </w:rPr>
            </w:pPr>
            <w:r w:rsidRPr="00D1628E">
              <w:rPr>
                <w:rFonts w:ascii="Verdana" w:hAnsi="Verdana" w:cs="Arial"/>
                <w:color w:val="000000"/>
                <w:sz w:val="20"/>
                <w:szCs w:val="20"/>
              </w:rPr>
              <w:t>Full clean driving licence or suitable access to public transport</w:t>
            </w:r>
          </w:p>
          <w:p w14:paraId="23371102" w14:textId="2787FEDE" w:rsidR="00D1628E" w:rsidRPr="00D1628E" w:rsidRDefault="00D1628E" w:rsidP="00D1628E">
            <w:pPr>
              <w:tabs>
                <w:tab w:val="left" w:pos="3773"/>
              </w:tabs>
              <w:rPr>
                <w:rFonts w:ascii="Verdana" w:hAnsi="Verdana"/>
                <w:sz w:val="20"/>
                <w:szCs w:val="20"/>
              </w:rPr>
            </w:pPr>
          </w:p>
        </w:tc>
      </w:tr>
      <w:tr w:rsidR="00D1628E" w:rsidRPr="00D1628E" w14:paraId="7946EA34" w14:textId="77777777" w:rsidTr="00D1628E">
        <w:tc>
          <w:tcPr>
            <w:tcW w:w="9016" w:type="dxa"/>
          </w:tcPr>
          <w:p w14:paraId="5B2C4354" w14:textId="77777777" w:rsidR="00D1628E" w:rsidRPr="00D1628E" w:rsidRDefault="00D1628E" w:rsidP="00D1628E">
            <w:pPr>
              <w:tabs>
                <w:tab w:val="left" w:pos="3773"/>
              </w:tabs>
              <w:rPr>
                <w:rFonts w:ascii="Verdana" w:eastAsia="Times New Roman" w:hAnsi="Verdana" w:cs="Times New Roman"/>
                <w:b/>
                <w:sz w:val="20"/>
                <w:szCs w:val="20"/>
              </w:rPr>
            </w:pPr>
            <w:r w:rsidRPr="00D1628E">
              <w:rPr>
                <w:rFonts w:ascii="Verdana" w:eastAsia="Times New Roman" w:hAnsi="Verdana" w:cs="Times New Roman"/>
                <w:sz w:val="20"/>
                <w:szCs w:val="20"/>
              </w:rPr>
              <w:t xml:space="preserve">The role will be based in the GL event project office in Birmingham. You may be required to travel as part of your duties and will need to visit sites throughout your probationary/training period </w:t>
            </w:r>
            <w:proofErr w:type="gramStart"/>
            <w:r w:rsidRPr="00D1628E">
              <w:rPr>
                <w:rFonts w:ascii="Verdana" w:eastAsia="Times New Roman" w:hAnsi="Verdana" w:cs="Times New Roman"/>
                <w:sz w:val="20"/>
                <w:szCs w:val="20"/>
              </w:rPr>
              <w:t>in order to</w:t>
            </w:r>
            <w:proofErr w:type="gramEnd"/>
            <w:r w:rsidRPr="00D1628E">
              <w:rPr>
                <w:rFonts w:ascii="Verdana" w:eastAsia="Times New Roman" w:hAnsi="Verdana" w:cs="Times New Roman"/>
                <w:sz w:val="20"/>
                <w:szCs w:val="20"/>
              </w:rPr>
              <w:t xml:space="preserve"> understand the company’s products and meet with sub-contractors. </w:t>
            </w:r>
          </w:p>
          <w:p w14:paraId="4C1FC149" w14:textId="77777777" w:rsidR="00D1628E" w:rsidRPr="00D1628E" w:rsidRDefault="00D1628E" w:rsidP="00D1628E">
            <w:pPr>
              <w:tabs>
                <w:tab w:val="left" w:pos="3773"/>
              </w:tabs>
              <w:jc w:val="center"/>
              <w:rPr>
                <w:rFonts w:ascii="Verdana" w:hAnsi="Verdana"/>
                <w:b/>
                <w:sz w:val="20"/>
                <w:szCs w:val="20"/>
              </w:rPr>
            </w:pPr>
          </w:p>
        </w:tc>
      </w:tr>
    </w:tbl>
    <w:p w14:paraId="47F0F616" w14:textId="77777777" w:rsidR="00DB3A3F" w:rsidRPr="00D1628E" w:rsidRDefault="00DB3A3F" w:rsidP="00813C96">
      <w:pPr>
        <w:rPr>
          <w:rFonts w:ascii="Verdana" w:hAnsi="Verdana"/>
          <w:sz w:val="20"/>
          <w:szCs w:val="20"/>
        </w:rPr>
      </w:pPr>
    </w:p>
    <w:tbl>
      <w:tblPr>
        <w:tblStyle w:val="TableGrid"/>
        <w:tblW w:w="0" w:type="auto"/>
        <w:tblLook w:val="04A0" w:firstRow="1" w:lastRow="0" w:firstColumn="1" w:lastColumn="0" w:noHBand="0" w:noVBand="1"/>
      </w:tblPr>
      <w:tblGrid>
        <w:gridCol w:w="9016"/>
      </w:tblGrid>
      <w:tr w:rsidR="00813C96" w:rsidRPr="00D1628E" w14:paraId="65275D61" w14:textId="77777777" w:rsidTr="00B34E3F">
        <w:tc>
          <w:tcPr>
            <w:tcW w:w="9016" w:type="dxa"/>
          </w:tcPr>
          <w:p w14:paraId="4D8E3F83" w14:textId="77777777" w:rsidR="00813C96" w:rsidRPr="00D1628E" w:rsidRDefault="006C3C4F" w:rsidP="00B34E3F">
            <w:pPr>
              <w:tabs>
                <w:tab w:val="left" w:pos="3773"/>
              </w:tabs>
              <w:rPr>
                <w:rFonts w:ascii="Verdana" w:hAnsi="Verdana"/>
                <w:b/>
                <w:sz w:val="20"/>
                <w:szCs w:val="20"/>
              </w:rPr>
            </w:pPr>
            <w:r w:rsidRPr="00D1628E">
              <w:rPr>
                <w:rFonts w:ascii="Verdana" w:hAnsi="Verdana"/>
                <w:b/>
                <w:sz w:val="20"/>
                <w:szCs w:val="20"/>
              </w:rPr>
              <w:t>Additional Comments</w:t>
            </w:r>
          </w:p>
        </w:tc>
      </w:tr>
      <w:tr w:rsidR="00813C96" w:rsidRPr="00D1628E" w14:paraId="046AE157" w14:textId="77777777" w:rsidTr="00B34E3F">
        <w:tc>
          <w:tcPr>
            <w:tcW w:w="9016" w:type="dxa"/>
          </w:tcPr>
          <w:p w14:paraId="32363572" w14:textId="77777777" w:rsidR="0011607B" w:rsidRPr="00D1628E" w:rsidRDefault="0011607B" w:rsidP="0011607B">
            <w:pPr>
              <w:rPr>
                <w:rFonts w:ascii="Verdana" w:eastAsia="Times New Roman" w:hAnsi="Verdana" w:cs="Arial"/>
                <w:sz w:val="20"/>
                <w:szCs w:val="20"/>
              </w:rPr>
            </w:pPr>
            <w:proofErr w:type="gramStart"/>
            <w:r w:rsidRPr="00D1628E">
              <w:rPr>
                <w:rFonts w:ascii="Verdana" w:eastAsia="Times New Roman" w:hAnsi="Verdana" w:cs="Arial"/>
                <w:sz w:val="20"/>
                <w:szCs w:val="20"/>
              </w:rPr>
              <w:t>In order to</w:t>
            </w:r>
            <w:proofErr w:type="gramEnd"/>
            <w:r w:rsidRPr="00D1628E">
              <w:rPr>
                <w:rFonts w:ascii="Verdana" w:eastAsia="Times New Roman" w:hAnsi="Verdana" w:cs="Arial"/>
                <w:sz w:val="20"/>
                <w:szCs w:val="20"/>
              </w:rPr>
              <w:t xml:space="preserve"> fulfil your duties occasional overtime and weekend work may be required.</w:t>
            </w:r>
          </w:p>
          <w:p w14:paraId="6035A0E9" w14:textId="0DEB6BF4" w:rsidR="00813C96" w:rsidRPr="00D1628E" w:rsidRDefault="0011607B" w:rsidP="0011607B">
            <w:pPr>
              <w:tabs>
                <w:tab w:val="left" w:pos="3773"/>
              </w:tabs>
              <w:rPr>
                <w:rFonts w:ascii="Verdana" w:eastAsia="Times New Roman" w:hAnsi="Verdana" w:cs="Times New Roman"/>
                <w:b/>
                <w:sz w:val="20"/>
                <w:szCs w:val="20"/>
              </w:rPr>
            </w:pPr>
            <w:r w:rsidRPr="00D1628E">
              <w:rPr>
                <w:rFonts w:ascii="Verdana" w:eastAsia="Times New Roman" w:hAnsi="Verdana" w:cs="Arial"/>
                <w:sz w:val="20"/>
                <w:szCs w:val="20"/>
              </w:rPr>
              <w:t>This job description is not intended to be an exhaustive list of duties to be performed by the employee. This job description may be altered to reflect the business needs of the company</w:t>
            </w:r>
          </w:p>
        </w:tc>
      </w:tr>
    </w:tbl>
    <w:p w14:paraId="4AA7896F" w14:textId="77777777" w:rsidR="006C3C4F" w:rsidRPr="00D1628E" w:rsidRDefault="006C3C4F" w:rsidP="00813C96">
      <w:pPr>
        <w:rPr>
          <w:rFonts w:ascii="Verdana" w:hAnsi="Verdana"/>
          <w:sz w:val="20"/>
          <w:szCs w:val="20"/>
        </w:rPr>
      </w:pPr>
    </w:p>
    <w:sectPr w:rsidR="006C3C4F" w:rsidRPr="00D16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D2870"/>
    <w:multiLevelType w:val="hybridMultilevel"/>
    <w:tmpl w:val="2B78E3D8"/>
    <w:lvl w:ilvl="0" w:tplc="8A1E33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766594"/>
    <w:multiLevelType w:val="hybridMultilevel"/>
    <w:tmpl w:val="1CC8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469C4"/>
    <w:multiLevelType w:val="hybridMultilevel"/>
    <w:tmpl w:val="1836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B32F0"/>
    <w:multiLevelType w:val="hybridMultilevel"/>
    <w:tmpl w:val="E172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CF05BB"/>
    <w:multiLevelType w:val="hybridMultilevel"/>
    <w:tmpl w:val="78B66F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799353">
    <w:abstractNumId w:val="2"/>
  </w:num>
  <w:num w:numId="2" w16cid:durableId="1484128493">
    <w:abstractNumId w:val="3"/>
  </w:num>
  <w:num w:numId="3" w16cid:durableId="2135101260">
    <w:abstractNumId w:val="1"/>
  </w:num>
  <w:num w:numId="4" w16cid:durableId="1505432107">
    <w:abstractNumId w:val="4"/>
  </w:num>
  <w:num w:numId="5" w16cid:durableId="58164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96"/>
    <w:rsid w:val="000B6834"/>
    <w:rsid w:val="0011607B"/>
    <w:rsid w:val="001A61C7"/>
    <w:rsid w:val="001B2CF6"/>
    <w:rsid w:val="001B4EE6"/>
    <w:rsid w:val="0025045D"/>
    <w:rsid w:val="002D749F"/>
    <w:rsid w:val="003420D9"/>
    <w:rsid w:val="003E3FD7"/>
    <w:rsid w:val="00416F04"/>
    <w:rsid w:val="005811DC"/>
    <w:rsid w:val="00676460"/>
    <w:rsid w:val="006C3C4F"/>
    <w:rsid w:val="006F3F4A"/>
    <w:rsid w:val="00700CE1"/>
    <w:rsid w:val="00747007"/>
    <w:rsid w:val="00813C96"/>
    <w:rsid w:val="008726BE"/>
    <w:rsid w:val="009D1B07"/>
    <w:rsid w:val="009F0EDD"/>
    <w:rsid w:val="009F45A9"/>
    <w:rsid w:val="00A15A39"/>
    <w:rsid w:val="00B1363B"/>
    <w:rsid w:val="00B50A7E"/>
    <w:rsid w:val="00D07523"/>
    <w:rsid w:val="00D1628E"/>
    <w:rsid w:val="00DB3A3F"/>
    <w:rsid w:val="00E24D93"/>
    <w:rsid w:val="00EB2750"/>
    <w:rsid w:val="00FC2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5992"/>
  <w15:chartTrackingRefBased/>
  <w15:docId w15:val="{88774260-70F5-47F6-84D3-3453CD6F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1DC"/>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4373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Brady</dc:creator>
  <cp:keywords/>
  <dc:description/>
  <cp:lastModifiedBy>Steven Leek</cp:lastModifiedBy>
  <cp:revision>2</cp:revision>
  <dcterms:created xsi:type="dcterms:W3CDTF">2022-04-08T08:30:00Z</dcterms:created>
  <dcterms:modified xsi:type="dcterms:W3CDTF">2022-04-08T08:30:00Z</dcterms:modified>
</cp:coreProperties>
</file>